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D7880" w14:textId="1153108C"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МИНИСТЕРСТВО НАУКИ И ВЫСШЕГО ОБРАЗОВАНИЯ</w:t>
      </w:r>
    </w:p>
    <w:p w14:paraId="0B048B10" w14:textId="568454A2"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РОССИЙСКОЙ ФЕДЕРАЦИИ</w:t>
      </w:r>
    </w:p>
    <w:p w14:paraId="64A2333B" w14:textId="47679F4C"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ФЕДЕРАЛЬНОЕ ГОСУДАРСТВЕННОЕ БЮДЖЕТНОЕ</w:t>
      </w:r>
    </w:p>
    <w:p w14:paraId="3D945BB7" w14:textId="405F6EEE"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ОБРАЗОВАТЕЛЬНОЕ УЧРЕЖДЕНИЕ ВЫСШЕГО ОБРАЗОВАНИЯ</w:t>
      </w:r>
    </w:p>
    <w:p w14:paraId="7F8F49ED" w14:textId="3E62C571"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«ДОНЕЦКИЙ ГОСУДАРСТВЕННЫЙ УНИВЕРСИТЕТ»</w:t>
      </w:r>
    </w:p>
    <w:p w14:paraId="17BB3507" w14:textId="414421CC"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ИНСТИТУТ ПЕДАГОГИКИ</w:t>
      </w:r>
    </w:p>
    <w:p w14:paraId="03EE1720" w14:textId="12F6A382" w:rsidR="00F1169B" w:rsidRPr="007B2928" w:rsidRDefault="00F1169B" w:rsidP="00F1169B">
      <w:pPr>
        <w:spacing w:after="0" w:line="240" w:lineRule="auto"/>
        <w:jc w:val="center"/>
        <w:rPr>
          <w:rFonts w:ascii="Times New Roman" w:hAnsi="Times New Roman"/>
          <w:sz w:val="28"/>
          <w:szCs w:val="28"/>
        </w:rPr>
      </w:pPr>
      <w:r w:rsidRPr="007B2928">
        <w:rPr>
          <w:rFonts w:ascii="Times New Roman" w:hAnsi="Times New Roman"/>
          <w:sz w:val="28"/>
          <w:szCs w:val="28"/>
        </w:rPr>
        <w:t>КАФЕДРА ПЕДАГОГИКИ</w:t>
      </w:r>
    </w:p>
    <w:p w14:paraId="200AC7B5" w14:textId="039B211B" w:rsidR="003D465D" w:rsidRPr="007B2928" w:rsidRDefault="003D465D" w:rsidP="00B014F9">
      <w:pPr>
        <w:autoSpaceDE w:val="0"/>
        <w:autoSpaceDN w:val="0"/>
        <w:adjustRightInd w:val="0"/>
        <w:spacing w:after="0" w:line="240" w:lineRule="auto"/>
        <w:jc w:val="center"/>
        <w:rPr>
          <w:rFonts w:ascii="Times New Roman" w:hAnsi="Times New Roman"/>
          <w:color w:val="000000"/>
          <w:sz w:val="28"/>
          <w:szCs w:val="28"/>
        </w:rPr>
      </w:pPr>
    </w:p>
    <w:p w14:paraId="7151BDEE" w14:textId="77777777" w:rsidR="00F1169B" w:rsidRPr="007B2928" w:rsidRDefault="00F1169B" w:rsidP="00B014F9">
      <w:pPr>
        <w:autoSpaceDE w:val="0"/>
        <w:autoSpaceDN w:val="0"/>
        <w:adjustRightInd w:val="0"/>
        <w:spacing w:after="0" w:line="240" w:lineRule="auto"/>
        <w:jc w:val="center"/>
        <w:rPr>
          <w:rFonts w:ascii="Times New Roman" w:hAnsi="Times New Roman"/>
          <w:color w:val="000000"/>
          <w:sz w:val="28"/>
          <w:szCs w:val="28"/>
        </w:rPr>
      </w:pPr>
    </w:p>
    <w:tbl>
      <w:tblPr>
        <w:tblW w:w="10330" w:type="dxa"/>
        <w:tblLook w:val="00A0" w:firstRow="1" w:lastRow="0" w:firstColumn="1" w:lastColumn="0" w:noHBand="0" w:noVBand="0"/>
      </w:tblPr>
      <w:tblGrid>
        <w:gridCol w:w="5778"/>
        <w:gridCol w:w="4552"/>
      </w:tblGrid>
      <w:tr w:rsidR="003D465D" w:rsidRPr="007B2928" w14:paraId="6BA3704C" w14:textId="77777777" w:rsidTr="00F1169B">
        <w:tc>
          <w:tcPr>
            <w:tcW w:w="5778" w:type="dxa"/>
          </w:tcPr>
          <w:p w14:paraId="589C30D0" w14:textId="77777777"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p>
          <w:p w14:paraId="7B096F08" w14:textId="77777777"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p>
        </w:tc>
        <w:tc>
          <w:tcPr>
            <w:tcW w:w="4552" w:type="dxa"/>
          </w:tcPr>
          <w:p w14:paraId="33F56D15" w14:textId="3D085469" w:rsidR="003D465D" w:rsidRPr="007B2928" w:rsidRDefault="00F1169B" w:rsidP="00F1169B">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b/>
                <w:color w:val="000000"/>
                <w:sz w:val="28"/>
                <w:szCs w:val="28"/>
              </w:rPr>
              <w:t>УТВЕРЖДАЮ</w:t>
            </w:r>
            <w:r w:rsidRPr="007B2928">
              <w:rPr>
                <w:rFonts w:ascii="Times New Roman" w:hAnsi="Times New Roman"/>
                <w:color w:val="000000"/>
                <w:sz w:val="28"/>
                <w:szCs w:val="28"/>
              </w:rPr>
              <w:t>:</w:t>
            </w:r>
          </w:p>
          <w:p w14:paraId="69669D1C" w14:textId="63B501DB" w:rsidR="003D465D" w:rsidRPr="007B2928" w:rsidRDefault="003D465D" w:rsidP="00F1169B">
            <w:pPr>
              <w:autoSpaceDE w:val="0"/>
              <w:autoSpaceDN w:val="0"/>
              <w:adjustRightInd w:val="0"/>
              <w:spacing w:after="0" w:line="240" w:lineRule="auto"/>
              <w:ind w:left="170"/>
              <w:rPr>
                <w:rFonts w:ascii="Times New Roman" w:hAnsi="Times New Roman"/>
                <w:color w:val="000000"/>
                <w:sz w:val="28"/>
                <w:szCs w:val="28"/>
              </w:rPr>
            </w:pPr>
            <w:r w:rsidRPr="007B2928">
              <w:rPr>
                <w:rFonts w:ascii="Times New Roman" w:hAnsi="Times New Roman"/>
                <w:color w:val="000000"/>
                <w:sz w:val="28"/>
                <w:szCs w:val="28"/>
              </w:rPr>
              <w:t xml:space="preserve">Ректор </w:t>
            </w:r>
            <w:r w:rsidR="00F1169B" w:rsidRPr="007B2928">
              <w:rPr>
                <w:rFonts w:ascii="Times New Roman" w:hAnsi="Times New Roman"/>
                <w:color w:val="000000"/>
                <w:sz w:val="28"/>
                <w:szCs w:val="28"/>
              </w:rPr>
              <w:t>Ф</w:t>
            </w:r>
            <w:r w:rsidRPr="007B2928">
              <w:rPr>
                <w:rFonts w:ascii="Times New Roman" w:hAnsi="Times New Roman"/>
                <w:color w:val="000000"/>
                <w:sz w:val="28"/>
                <w:szCs w:val="28"/>
              </w:rPr>
              <w:t>Г</w:t>
            </w:r>
            <w:r w:rsidR="00F1169B" w:rsidRPr="007B2928">
              <w:rPr>
                <w:rFonts w:ascii="Times New Roman" w:hAnsi="Times New Roman"/>
                <w:color w:val="000000"/>
                <w:sz w:val="28"/>
                <w:szCs w:val="28"/>
              </w:rPr>
              <w:t>Б</w:t>
            </w:r>
            <w:r w:rsidRPr="007B2928">
              <w:rPr>
                <w:rFonts w:ascii="Times New Roman" w:hAnsi="Times New Roman"/>
                <w:color w:val="000000"/>
                <w:sz w:val="28"/>
                <w:szCs w:val="28"/>
              </w:rPr>
              <w:t xml:space="preserve">ОУ ВО </w:t>
            </w:r>
            <w:r w:rsidR="00F1169B" w:rsidRPr="007B2928">
              <w:rPr>
                <w:rFonts w:ascii="Times New Roman" w:hAnsi="Times New Roman"/>
                <w:color w:val="000000"/>
                <w:sz w:val="28"/>
                <w:szCs w:val="28"/>
              </w:rPr>
              <w:t>«Дон</w:t>
            </w:r>
            <w:r w:rsidR="007B2928" w:rsidRPr="007B2928">
              <w:rPr>
                <w:rFonts w:ascii="Times New Roman" w:hAnsi="Times New Roman"/>
                <w:color w:val="000000"/>
                <w:sz w:val="28"/>
                <w:szCs w:val="28"/>
              </w:rPr>
              <w:t>ГУ</w:t>
            </w:r>
            <w:r w:rsidR="00F1169B" w:rsidRPr="007B2928">
              <w:rPr>
                <w:rFonts w:ascii="Times New Roman" w:hAnsi="Times New Roman"/>
                <w:color w:val="000000"/>
                <w:sz w:val="28"/>
                <w:szCs w:val="28"/>
              </w:rPr>
              <w:t>»</w:t>
            </w:r>
          </w:p>
          <w:p w14:paraId="20A63D40" w14:textId="5AB63BD8" w:rsidR="003D465D" w:rsidRPr="007B2928" w:rsidRDefault="003D465D" w:rsidP="00F1169B">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color w:val="000000"/>
                <w:sz w:val="28"/>
                <w:szCs w:val="28"/>
              </w:rPr>
              <w:t>_____________</w:t>
            </w:r>
            <w:r w:rsidR="007B2928" w:rsidRPr="007B2928">
              <w:rPr>
                <w:rFonts w:ascii="Times New Roman" w:hAnsi="Times New Roman"/>
                <w:color w:val="000000"/>
                <w:sz w:val="28"/>
                <w:szCs w:val="28"/>
              </w:rPr>
              <w:t xml:space="preserve"> С.В. Беспалова</w:t>
            </w:r>
          </w:p>
          <w:p w14:paraId="24888051" w14:textId="77777777" w:rsidR="003D465D" w:rsidRPr="007B2928" w:rsidRDefault="003D465D" w:rsidP="00F1169B">
            <w:pPr>
              <w:autoSpaceDE w:val="0"/>
              <w:autoSpaceDN w:val="0"/>
              <w:adjustRightInd w:val="0"/>
              <w:spacing w:after="0" w:line="240" w:lineRule="auto"/>
              <w:ind w:firstLine="170"/>
              <w:rPr>
                <w:rFonts w:ascii="Times New Roman" w:hAnsi="Times New Roman"/>
                <w:color w:val="000000"/>
                <w:sz w:val="28"/>
                <w:szCs w:val="28"/>
              </w:rPr>
            </w:pPr>
          </w:p>
          <w:p w14:paraId="23AF6284" w14:textId="78CCD5DC" w:rsidR="003D465D" w:rsidRPr="007B2928" w:rsidRDefault="003D465D" w:rsidP="00F1169B">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color w:val="000000"/>
                <w:sz w:val="28"/>
                <w:szCs w:val="28"/>
              </w:rPr>
              <w:t>«_____»______________202</w:t>
            </w:r>
            <w:r w:rsidR="00F1169B" w:rsidRPr="007B2928">
              <w:rPr>
                <w:rFonts w:ascii="Times New Roman" w:hAnsi="Times New Roman"/>
                <w:color w:val="000000"/>
                <w:sz w:val="28"/>
                <w:szCs w:val="28"/>
              </w:rPr>
              <w:t>5</w:t>
            </w:r>
            <w:r w:rsidRPr="007B2928">
              <w:rPr>
                <w:rFonts w:ascii="Times New Roman" w:hAnsi="Times New Roman"/>
                <w:color w:val="000000"/>
                <w:sz w:val="28"/>
                <w:szCs w:val="28"/>
              </w:rPr>
              <w:t xml:space="preserve"> г.</w:t>
            </w:r>
          </w:p>
          <w:p w14:paraId="1A63398C" w14:textId="77777777" w:rsidR="003D465D" w:rsidRPr="007B2928" w:rsidRDefault="003D465D" w:rsidP="00A1756F">
            <w:pPr>
              <w:autoSpaceDE w:val="0"/>
              <w:autoSpaceDN w:val="0"/>
              <w:adjustRightInd w:val="0"/>
              <w:spacing w:after="0" w:line="240" w:lineRule="auto"/>
              <w:jc w:val="center"/>
              <w:rPr>
                <w:rFonts w:ascii="Times New Roman" w:hAnsi="Times New Roman"/>
                <w:color w:val="000000"/>
                <w:sz w:val="28"/>
                <w:szCs w:val="28"/>
              </w:rPr>
            </w:pPr>
          </w:p>
        </w:tc>
      </w:tr>
    </w:tbl>
    <w:p w14:paraId="7817F58A" w14:textId="77777777" w:rsidR="003D465D" w:rsidRPr="007B2928" w:rsidRDefault="003D465D" w:rsidP="00B014F9">
      <w:pPr>
        <w:autoSpaceDE w:val="0"/>
        <w:autoSpaceDN w:val="0"/>
        <w:adjustRightInd w:val="0"/>
        <w:spacing w:after="0" w:line="240" w:lineRule="auto"/>
        <w:jc w:val="center"/>
        <w:rPr>
          <w:rFonts w:ascii="Times New Roman" w:hAnsi="Times New Roman"/>
          <w:color w:val="000000"/>
          <w:sz w:val="28"/>
          <w:szCs w:val="28"/>
        </w:rPr>
      </w:pPr>
    </w:p>
    <w:p w14:paraId="4A33988E" w14:textId="77777777" w:rsidR="003D465D" w:rsidRPr="007B2928" w:rsidRDefault="003D465D" w:rsidP="00B014F9">
      <w:pPr>
        <w:autoSpaceDE w:val="0"/>
        <w:autoSpaceDN w:val="0"/>
        <w:adjustRightInd w:val="0"/>
        <w:spacing w:after="0" w:line="240" w:lineRule="auto"/>
        <w:rPr>
          <w:rFonts w:ascii="Times New Roman" w:hAnsi="Times New Roman"/>
          <w:color w:val="000000"/>
          <w:sz w:val="28"/>
          <w:szCs w:val="28"/>
        </w:rPr>
      </w:pPr>
    </w:p>
    <w:p w14:paraId="28C51B99" w14:textId="77777777" w:rsidR="003D465D" w:rsidRPr="007B2928" w:rsidRDefault="003D465D" w:rsidP="001B1B0F">
      <w:pPr>
        <w:autoSpaceDE w:val="0"/>
        <w:autoSpaceDN w:val="0"/>
        <w:adjustRightInd w:val="0"/>
        <w:spacing w:after="0" w:line="240" w:lineRule="auto"/>
        <w:ind w:left="6372"/>
        <w:jc w:val="center"/>
        <w:rPr>
          <w:rFonts w:ascii="Times New Roman" w:hAnsi="Times New Roman"/>
          <w:b/>
          <w:color w:val="000000"/>
          <w:sz w:val="28"/>
          <w:szCs w:val="28"/>
        </w:rPr>
      </w:pPr>
    </w:p>
    <w:p w14:paraId="2CC080FE" w14:textId="77777777"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r w:rsidRPr="007B2928">
        <w:rPr>
          <w:rFonts w:ascii="Times New Roman" w:hAnsi="Times New Roman"/>
          <w:b/>
          <w:color w:val="000000"/>
          <w:sz w:val="28"/>
          <w:szCs w:val="28"/>
        </w:rPr>
        <w:t>ДОПОЛНИТЕЛЬНАЯ ПРОФЕССИОНАЛЬНАЯ ПРОГРАММА</w:t>
      </w:r>
    </w:p>
    <w:p w14:paraId="702163E4" w14:textId="77777777"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r w:rsidRPr="007B2928">
        <w:rPr>
          <w:rFonts w:ascii="Times New Roman" w:hAnsi="Times New Roman"/>
          <w:b/>
          <w:color w:val="000000"/>
          <w:sz w:val="28"/>
          <w:szCs w:val="28"/>
        </w:rPr>
        <w:t>ПОВЫШЕНИЯ КВАЛИФИКАЦИИ</w:t>
      </w:r>
    </w:p>
    <w:p w14:paraId="4C0216F1" w14:textId="7FC5EA04"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r w:rsidRPr="007B2928">
        <w:rPr>
          <w:rFonts w:ascii="Times New Roman" w:hAnsi="Times New Roman"/>
          <w:b/>
          <w:color w:val="000000"/>
          <w:sz w:val="28"/>
          <w:szCs w:val="28"/>
        </w:rPr>
        <w:t>«</w:t>
      </w:r>
      <w:r w:rsidR="001E28EA" w:rsidRPr="007B2928">
        <w:rPr>
          <w:rFonts w:ascii="Times New Roman" w:hAnsi="Times New Roman"/>
          <w:b/>
          <w:color w:val="000000"/>
          <w:sz w:val="28"/>
          <w:szCs w:val="28"/>
        </w:rPr>
        <w:t>ПЕДАГОГИКА ВЫСШЕЙ ШКОЛЫ И ИНФОРМАЦИОННО-КОММУНИКАЦИОННЫЕ ТЕХНОЛОГИИ</w:t>
      </w:r>
      <w:r w:rsidRPr="007B2928">
        <w:rPr>
          <w:rFonts w:ascii="Times New Roman" w:hAnsi="Times New Roman"/>
          <w:b/>
          <w:color w:val="000000"/>
          <w:sz w:val="28"/>
          <w:szCs w:val="28"/>
        </w:rPr>
        <w:t>»</w:t>
      </w:r>
    </w:p>
    <w:p w14:paraId="0736F1CC" w14:textId="77777777"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p>
    <w:p w14:paraId="61E6D535" w14:textId="77777777" w:rsidR="003D465D" w:rsidRPr="007B2928" w:rsidRDefault="003D465D" w:rsidP="001B1B0F">
      <w:pPr>
        <w:autoSpaceDE w:val="0"/>
        <w:autoSpaceDN w:val="0"/>
        <w:adjustRightInd w:val="0"/>
        <w:spacing w:after="0" w:line="240" w:lineRule="auto"/>
        <w:jc w:val="center"/>
        <w:rPr>
          <w:rFonts w:ascii="Times New Roman" w:hAnsi="Times New Roman"/>
          <w:b/>
          <w:color w:val="000000"/>
          <w:sz w:val="28"/>
          <w:szCs w:val="28"/>
        </w:rPr>
      </w:pPr>
    </w:p>
    <w:p w14:paraId="6F8E31A3" w14:textId="77777777" w:rsidR="003D465D" w:rsidRPr="007B2928" w:rsidRDefault="003D465D" w:rsidP="00EB2642">
      <w:pPr>
        <w:autoSpaceDE w:val="0"/>
        <w:autoSpaceDN w:val="0"/>
        <w:adjustRightInd w:val="0"/>
        <w:spacing w:after="0" w:line="240" w:lineRule="auto"/>
        <w:jc w:val="center"/>
        <w:rPr>
          <w:rFonts w:ascii="Times New Roman" w:hAnsi="Times New Roman"/>
          <w:color w:val="000000"/>
          <w:sz w:val="28"/>
          <w:szCs w:val="28"/>
        </w:rPr>
      </w:pPr>
    </w:p>
    <w:tbl>
      <w:tblPr>
        <w:tblW w:w="11015" w:type="dxa"/>
        <w:tblLook w:val="00A0" w:firstRow="1" w:lastRow="0" w:firstColumn="1" w:lastColumn="0" w:noHBand="0" w:noVBand="0"/>
      </w:tblPr>
      <w:tblGrid>
        <w:gridCol w:w="6062"/>
        <w:gridCol w:w="4953"/>
      </w:tblGrid>
      <w:tr w:rsidR="003D465D" w:rsidRPr="007B2928" w14:paraId="7A2FA7FA" w14:textId="77777777" w:rsidTr="00F1169B">
        <w:tc>
          <w:tcPr>
            <w:tcW w:w="6062" w:type="dxa"/>
          </w:tcPr>
          <w:p w14:paraId="3D131CD2" w14:textId="77777777" w:rsidR="003D465D" w:rsidRPr="007B2928" w:rsidRDefault="003D465D" w:rsidP="00A1756F">
            <w:pPr>
              <w:autoSpaceDE w:val="0"/>
              <w:autoSpaceDN w:val="0"/>
              <w:adjustRightInd w:val="0"/>
              <w:spacing w:after="0" w:line="240" w:lineRule="auto"/>
              <w:jc w:val="center"/>
              <w:rPr>
                <w:rFonts w:ascii="Times New Roman" w:hAnsi="Times New Roman"/>
                <w:color w:val="000000"/>
                <w:sz w:val="28"/>
                <w:szCs w:val="28"/>
              </w:rPr>
            </w:pPr>
          </w:p>
        </w:tc>
        <w:tc>
          <w:tcPr>
            <w:tcW w:w="4953" w:type="dxa"/>
          </w:tcPr>
          <w:p w14:paraId="21457FA1" w14:textId="2A93A089" w:rsidR="003D465D" w:rsidRPr="007B2928" w:rsidRDefault="00DB1575" w:rsidP="00A1756F">
            <w:pPr>
              <w:autoSpaceDE w:val="0"/>
              <w:autoSpaceDN w:val="0"/>
              <w:adjustRightInd w:val="0"/>
              <w:spacing w:after="0" w:line="240" w:lineRule="auto"/>
              <w:rPr>
                <w:rFonts w:ascii="Times New Roman" w:hAnsi="Times New Roman"/>
                <w:b/>
                <w:color w:val="000000"/>
                <w:sz w:val="28"/>
                <w:szCs w:val="28"/>
              </w:rPr>
            </w:pPr>
            <w:r w:rsidRPr="007B2928">
              <w:rPr>
                <w:rFonts w:ascii="Times New Roman" w:hAnsi="Times New Roman"/>
                <w:b/>
                <w:color w:val="000000"/>
                <w:sz w:val="28"/>
                <w:szCs w:val="28"/>
              </w:rPr>
              <w:t>РАССМОТРЕНО</w:t>
            </w:r>
          </w:p>
          <w:p w14:paraId="023E0714" w14:textId="5F31A058"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на заседании Ученого Совета</w:t>
            </w:r>
          </w:p>
          <w:p w14:paraId="7F2FA720" w14:textId="39018EC2" w:rsidR="007B2928" w:rsidRPr="007B2928" w:rsidRDefault="00F1169B" w:rsidP="007B2928">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 xml:space="preserve">ФГБОУ ВО </w:t>
            </w:r>
            <w:r w:rsidR="007B2928" w:rsidRPr="007B2928">
              <w:rPr>
                <w:rFonts w:ascii="Times New Roman" w:hAnsi="Times New Roman"/>
                <w:color w:val="000000"/>
                <w:sz w:val="28"/>
                <w:szCs w:val="28"/>
              </w:rPr>
              <w:t>«ДонГУ»</w:t>
            </w:r>
          </w:p>
          <w:p w14:paraId="0BCE8DEF" w14:textId="77777777" w:rsidR="007B2928" w:rsidRPr="007B2928" w:rsidRDefault="007B2928" w:rsidP="007B2928">
            <w:pPr>
              <w:autoSpaceDE w:val="0"/>
              <w:autoSpaceDN w:val="0"/>
              <w:adjustRightInd w:val="0"/>
              <w:spacing w:after="0" w:line="240" w:lineRule="auto"/>
              <w:rPr>
                <w:rFonts w:ascii="Times New Roman" w:hAnsi="Times New Roman"/>
                <w:color w:val="000000"/>
                <w:sz w:val="16"/>
                <w:szCs w:val="16"/>
              </w:rPr>
            </w:pPr>
          </w:p>
          <w:p w14:paraId="0A3BBE4E" w14:textId="653540B2" w:rsidR="003D465D" w:rsidRPr="007B2928" w:rsidRDefault="003D465D" w:rsidP="00A1756F">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протокол №____ от ______ 202</w:t>
            </w:r>
            <w:r w:rsidR="00F1169B" w:rsidRPr="007B2928">
              <w:rPr>
                <w:rFonts w:ascii="Times New Roman" w:hAnsi="Times New Roman"/>
                <w:color w:val="000000"/>
                <w:sz w:val="28"/>
                <w:szCs w:val="28"/>
              </w:rPr>
              <w:t>5</w:t>
            </w:r>
            <w:r w:rsidRPr="007B2928">
              <w:rPr>
                <w:rFonts w:ascii="Times New Roman" w:hAnsi="Times New Roman"/>
                <w:color w:val="000000"/>
                <w:sz w:val="28"/>
                <w:szCs w:val="28"/>
              </w:rPr>
              <w:t xml:space="preserve"> г.</w:t>
            </w:r>
          </w:p>
          <w:p w14:paraId="31007906" w14:textId="77777777" w:rsidR="003D465D" w:rsidRPr="007B2928" w:rsidRDefault="003D465D" w:rsidP="00A1756F">
            <w:pPr>
              <w:autoSpaceDE w:val="0"/>
              <w:autoSpaceDN w:val="0"/>
              <w:adjustRightInd w:val="0"/>
              <w:spacing w:after="0" w:line="240" w:lineRule="auto"/>
              <w:jc w:val="center"/>
              <w:rPr>
                <w:rFonts w:ascii="Times New Roman" w:hAnsi="Times New Roman"/>
                <w:b/>
                <w:color w:val="000000"/>
                <w:sz w:val="28"/>
                <w:szCs w:val="28"/>
              </w:rPr>
            </w:pPr>
          </w:p>
        </w:tc>
      </w:tr>
    </w:tbl>
    <w:p w14:paraId="114C28FE" w14:textId="77777777" w:rsidR="003D465D" w:rsidRPr="007B2928" w:rsidRDefault="003D465D" w:rsidP="00EB2642">
      <w:pPr>
        <w:autoSpaceDE w:val="0"/>
        <w:autoSpaceDN w:val="0"/>
        <w:adjustRightInd w:val="0"/>
        <w:spacing w:after="0" w:line="240" w:lineRule="auto"/>
        <w:jc w:val="center"/>
        <w:rPr>
          <w:rFonts w:ascii="Times New Roman" w:hAnsi="Times New Roman"/>
          <w:color w:val="000000"/>
          <w:sz w:val="28"/>
          <w:szCs w:val="28"/>
        </w:rPr>
      </w:pPr>
    </w:p>
    <w:p w14:paraId="2FC8296B"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1D5ABCEA"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3D0E2ADC"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2E4926AE"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475DAD90"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6FD84AAC"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57B58EC3" w14:textId="77777777"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6B32A66E" w14:textId="66F517DC" w:rsidR="003D465D" w:rsidRPr="007B2928" w:rsidRDefault="003D465D" w:rsidP="005C7A93">
      <w:pPr>
        <w:autoSpaceDE w:val="0"/>
        <w:autoSpaceDN w:val="0"/>
        <w:adjustRightInd w:val="0"/>
        <w:spacing w:after="0" w:line="240" w:lineRule="auto"/>
        <w:jc w:val="center"/>
        <w:rPr>
          <w:rFonts w:ascii="Times New Roman" w:hAnsi="Times New Roman"/>
          <w:color w:val="000000"/>
          <w:sz w:val="28"/>
          <w:szCs w:val="28"/>
        </w:rPr>
      </w:pPr>
      <w:r w:rsidRPr="007B2928">
        <w:rPr>
          <w:rFonts w:ascii="Times New Roman" w:hAnsi="Times New Roman"/>
          <w:color w:val="000000"/>
          <w:sz w:val="28"/>
          <w:szCs w:val="28"/>
        </w:rPr>
        <w:t>Донецк, 202</w:t>
      </w:r>
      <w:r w:rsidR="00F1169B" w:rsidRPr="007B2928">
        <w:rPr>
          <w:rFonts w:ascii="Times New Roman" w:hAnsi="Times New Roman"/>
          <w:color w:val="000000"/>
          <w:sz w:val="28"/>
          <w:szCs w:val="28"/>
        </w:rPr>
        <w:t>5</w:t>
      </w:r>
    </w:p>
    <w:p w14:paraId="3AB50AC6" w14:textId="77777777" w:rsidR="003D465D" w:rsidRPr="007B2928" w:rsidRDefault="003D465D" w:rsidP="00A5701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lastRenderedPageBreak/>
        <w:t>1. Общие положения</w:t>
      </w:r>
    </w:p>
    <w:p w14:paraId="4E6B10EA" w14:textId="77777777" w:rsidR="003D465D" w:rsidRPr="007B2928" w:rsidRDefault="003D465D" w:rsidP="009E60DD">
      <w:pPr>
        <w:autoSpaceDE w:val="0"/>
        <w:autoSpaceDN w:val="0"/>
        <w:adjustRightInd w:val="0"/>
        <w:spacing w:after="0" w:line="240" w:lineRule="auto"/>
        <w:jc w:val="both"/>
        <w:rPr>
          <w:rFonts w:ascii="Times New Roman" w:hAnsi="Times New Roman"/>
          <w:color w:val="000000"/>
          <w:sz w:val="28"/>
          <w:szCs w:val="28"/>
        </w:rPr>
      </w:pPr>
    </w:p>
    <w:p w14:paraId="20A1E39F" w14:textId="02D7481E" w:rsidR="001E28EA" w:rsidRPr="007B2928" w:rsidRDefault="001E28EA" w:rsidP="004758F4">
      <w:pPr>
        <w:autoSpaceDE w:val="0"/>
        <w:autoSpaceDN w:val="0"/>
        <w:adjustRightInd w:val="0"/>
        <w:spacing w:after="0" w:line="240" w:lineRule="auto"/>
        <w:ind w:firstLine="708"/>
        <w:jc w:val="both"/>
        <w:rPr>
          <w:rFonts w:ascii="Times New Roman" w:hAnsi="Times New Roman"/>
          <w:color w:val="111827"/>
          <w:sz w:val="28"/>
          <w:szCs w:val="28"/>
          <w:shd w:val="clear" w:color="auto" w:fill="FFFFFF"/>
        </w:rPr>
      </w:pPr>
      <w:r w:rsidRPr="007B2928">
        <w:rPr>
          <w:rFonts w:ascii="Times New Roman" w:hAnsi="Times New Roman"/>
          <w:color w:val="111827"/>
          <w:sz w:val="28"/>
          <w:szCs w:val="28"/>
          <w:shd w:val="clear" w:color="auto" w:fill="FFFFFF"/>
        </w:rPr>
        <w:t xml:space="preserve">Дополнительная профессиональная программа повышения квалификации </w:t>
      </w:r>
      <w:r w:rsidRPr="007B2928">
        <w:rPr>
          <w:rFonts w:ascii="Times New Roman" w:hAnsi="Times New Roman"/>
          <w:bCs/>
          <w:color w:val="000000"/>
          <w:sz w:val="28"/>
          <w:szCs w:val="28"/>
        </w:rPr>
        <w:t xml:space="preserve">«Педагогика высшей школы и информационно-коммуникационные технологии» </w:t>
      </w:r>
      <w:r w:rsidRPr="007B2928">
        <w:rPr>
          <w:rFonts w:ascii="Times New Roman" w:hAnsi="Times New Roman"/>
          <w:color w:val="111827"/>
          <w:sz w:val="28"/>
          <w:szCs w:val="28"/>
          <w:shd w:val="clear" w:color="auto" w:fill="FFFFFF"/>
        </w:rPr>
        <w:t>разработана с учётом требований ФГОС высшего образования по направлению подготовки 44.0</w:t>
      </w:r>
      <w:r w:rsidR="00DB1575" w:rsidRPr="007B2928">
        <w:rPr>
          <w:rFonts w:ascii="Times New Roman" w:hAnsi="Times New Roman"/>
          <w:color w:val="111827"/>
          <w:sz w:val="28"/>
          <w:szCs w:val="28"/>
          <w:shd w:val="clear" w:color="auto" w:fill="FFFFFF"/>
        </w:rPr>
        <w:t>4</w:t>
      </w:r>
      <w:r w:rsidRPr="007B2928">
        <w:rPr>
          <w:rFonts w:ascii="Times New Roman" w:hAnsi="Times New Roman"/>
          <w:color w:val="111827"/>
          <w:sz w:val="28"/>
          <w:szCs w:val="28"/>
          <w:shd w:val="clear" w:color="auto" w:fill="FFFFFF"/>
        </w:rPr>
        <w:t xml:space="preserve">01 Педагогическое образование. Данный курс нацелен на ориентацию слушателей в изменениях </w:t>
      </w:r>
      <w:r w:rsidR="00DB1575" w:rsidRPr="007B2928">
        <w:rPr>
          <w:rFonts w:ascii="Times New Roman" w:hAnsi="Times New Roman"/>
          <w:color w:val="111827"/>
          <w:sz w:val="28"/>
          <w:szCs w:val="28"/>
          <w:shd w:val="clear" w:color="auto" w:fill="FFFFFF"/>
        </w:rPr>
        <w:t xml:space="preserve">в </w:t>
      </w:r>
      <w:r w:rsidRPr="007B2928">
        <w:rPr>
          <w:rFonts w:ascii="Times New Roman" w:hAnsi="Times New Roman"/>
          <w:color w:val="111827"/>
          <w:sz w:val="28"/>
          <w:szCs w:val="28"/>
          <w:shd w:val="clear" w:color="auto" w:fill="FFFFFF"/>
        </w:rPr>
        <w:t>организации уровневого образования в высшей школе и обретение методического инструментария и компетенций для проектирования и их внедрения в практику преподавания при реализации образовательных программ вуза на основе ФГОС нового поколения.</w:t>
      </w:r>
    </w:p>
    <w:p w14:paraId="7C74C9AE" w14:textId="13F8C724" w:rsidR="003D465D" w:rsidRPr="007B2928" w:rsidRDefault="003D465D" w:rsidP="004758F4">
      <w:pPr>
        <w:autoSpaceDE w:val="0"/>
        <w:autoSpaceDN w:val="0"/>
        <w:adjustRightInd w:val="0"/>
        <w:spacing w:after="0" w:line="240" w:lineRule="auto"/>
        <w:ind w:firstLine="708"/>
        <w:jc w:val="both"/>
        <w:rPr>
          <w:rFonts w:ascii="Times New Roman" w:hAnsi="Times New Roman"/>
          <w:sz w:val="28"/>
          <w:szCs w:val="28"/>
          <w:shd w:val="clear" w:color="auto" w:fill="FFFFFF"/>
        </w:rPr>
      </w:pPr>
      <w:r w:rsidRPr="007B2928">
        <w:rPr>
          <w:rFonts w:ascii="Times New Roman" w:hAnsi="Times New Roman"/>
          <w:color w:val="000000"/>
          <w:sz w:val="28"/>
          <w:szCs w:val="28"/>
        </w:rPr>
        <w:t xml:space="preserve">Цель </w:t>
      </w:r>
      <w:r w:rsidR="004758F4" w:rsidRPr="007B2928">
        <w:rPr>
          <w:rFonts w:ascii="Times New Roman" w:hAnsi="Times New Roman"/>
          <w:bCs/>
          <w:color w:val="000000"/>
          <w:sz w:val="28"/>
          <w:szCs w:val="28"/>
        </w:rPr>
        <w:t xml:space="preserve">дополнительной профессиональной программы </w:t>
      </w:r>
      <w:r w:rsidR="00A5701D" w:rsidRPr="007B2928">
        <w:rPr>
          <w:rFonts w:ascii="Times New Roman" w:hAnsi="Times New Roman"/>
          <w:sz w:val="28"/>
          <w:szCs w:val="28"/>
        </w:rPr>
        <w:t xml:space="preserve">(далее – ДПП) </w:t>
      </w:r>
      <w:r w:rsidR="004758F4" w:rsidRPr="007B2928">
        <w:rPr>
          <w:rFonts w:ascii="Times New Roman" w:hAnsi="Times New Roman"/>
          <w:bCs/>
          <w:color w:val="000000"/>
          <w:sz w:val="28"/>
          <w:szCs w:val="28"/>
        </w:rPr>
        <w:t>повышения квалификации «</w:t>
      </w:r>
      <w:r w:rsidR="001E28EA" w:rsidRPr="007B2928">
        <w:rPr>
          <w:rFonts w:ascii="Times New Roman" w:hAnsi="Times New Roman"/>
          <w:bCs/>
          <w:color w:val="000000"/>
          <w:sz w:val="28"/>
          <w:szCs w:val="28"/>
        </w:rPr>
        <w:t>Педагогика высшей школы и информационно-коммуникационные технологии</w:t>
      </w:r>
      <w:r w:rsidR="004758F4" w:rsidRPr="007B2928">
        <w:rPr>
          <w:rFonts w:ascii="Times New Roman" w:hAnsi="Times New Roman"/>
          <w:bCs/>
          <w:color w:val="000000"/>
          <w:sz w:val="28"/>
          <w:szCs w:val="28"/>
        </w:rPr>
        <w:t xml:space="preserve">» </w:t>
      </w:r>
      <w:r w:rsidRPr="007B2928">
        <w:rPr>
          <w:rFonts w:ascii="Times New Roman" w:hAnsi="Times New Roman"/>
          <w:sz w:val="28"/>
          <w:szCs w:val="28"/>
        </w:rPr>
        <w:t xml:space="preserve">заключается в </w:t>
      </w:r>
      <w:r w:rsidRPr="007B2928">
        <w:rPr>
          <w:rFonts w:ascii="Times New Roman" w:hAnsi="Times New Roman"/>
          <w:color w:val="000000"/>
          <w:sz w:val="28"/>
          <w:szCs w:val="28"/>
        </w:rPr>
        <w:t xml:space="preserve">повышении профессионального уровня преподавателя  образовательных организаций высшего профессионального образования в рамках имеющейся квалификации в вопросах </w:t>
      </w:r>
      <w:r w:rsidR="001E28EA" w:rsidRPr="007B2928">
        <w:rPr>
          <w:rFonts w:ascii="Times New Roman" w:hAnsi="Times New Roman"/>
          <w:color w:val="000000"/>
          <w:sz w:val="28"/>
          <w:szCs w:val="28"/>
        </w:rPr>
        <w:t>педагогики высшей школы</w:t>
      </w:r>
      <w:r w:rsidR="001E28EA" w:rsidRPr="007B2928">
        <w:rPr>
          <w:rFonts w:ascii="Times New Roman" w:hAnsi="Times New Roman"/>
          <w:sz w:val="28"/>
          <w:szCs w:val="28"/>
        </w:rPr>
        <w:t>;</w:t>
      </w:r>
      <w:r w:rsidRPr="007B2928">
        <w:rPr>
          <w:rFonts w:ascii="Times New Roman" w:hAnsi="Times New Roman"/>
          <w:sz w:val="28"/>
          <w:szCs w:val="28"/>
        </w:rPr>
        <w:t xml:space="preserve"> </w:t>
      </w:r>
      <w:r w:rsidR="001E28EA" w:rsidRPr="007B2928">
        <w:rPr>
          <w:rFonts w:ascii="Times New Roman" w:hAnsi="Times New Roman"/>
          <w:sz w:val="28"/>
          <w:szCs w:val="28"/>
          <w:shd w:val="clear" w:color="auto" w:fill="FFFFFF"/>
        </w:rPr>
        <w:t>формирование у слушателей профессиональных компетенций, необходимых для выполнения нового вида профессиональной деятельности – психолого-педагогического сопровождения образовательного процесса в образовательных организациях высшего о</w:t>
      </w:r>
      <w:r w:rsidR="00D608B2" w:rsidRPr="007B2928">
        <w:rPr>
          <w:rFonts w:ascii="Times New Roman" w:hAnsi="Times New Roman"/>
          <w:sz w:val="28"/>
          <w:szCs w:val="28"/>
          <w:shd w:val="clear" w:color="auto" w:fill="FFFFFF"/>
        </w:rPr>
        <w:t xml:space="preserve">бразования; </w:t>
      </w:r>
      <w:r w:rsidR="00DB1575" w:rsidRPr="007B2928">
        <w:rPr>
          <w:rFonts w:ascii="Times New Roman" w:hAnsi="Times New Roman"/>
          <w:sz w:val="28"/>
          <w:szCs w:val="28"/>
          <w:shd w:val="clear" w:color="auto" w:fill="FFFFFF"/>
        </w:rPr>
        <w:t>п</w:t>
      </w:r>
      <w:r w:rsidR="004758F4" w:rsidRPr="007B2928">
        <w:rPr>
          <w:rFonts w:ascii="Times New Roman" w:hAnsi="Times New Roman"/>
          <w:sz w:val="28"/>
          <w:szCs w:val="28"/>
          <w:shd w:val="clear" w:color="auto" w:fill="FFFFFF"/>
        </w:rPr>
        <w:t xml:space="preserve">олучить новые знания и умения, необходимые для подготовки к образовательной деятельности в сфере </w:t>
      </w:r>
      <w:r w:rsidR="008B24ED" w:rsidRPr="007B2928">
        <w:rPr>
          <w:rFonts w:ascii="Times New Roman" w:hAnsi="Times New Roman"/>
          <w:sz w:val="28"/>
          <w:szCs w:val="28"/>
          <w:shd w:val="clear" w:color="auto" w:fill="FFFFFF"/>
        </w:rPr>
        <w:t>педагогики</w:t>
      </w:r>
      <w:r w:rsidR="004758F4" w:rsidRPr="007B2928">
        <w:rPr>
          <w:rFonts w:ascii="Times New Roman" w:hAnsi="Times New Roman"/>
          <w:sz w:val="28"/>
          <w:szCs w:val="28"/>
          <w:shd w:val="clear" w:color="auto" w:fill="FFFFFF"/>
        </w:rPr>
        <w:t xml:space="preserve"> </w:t>
      </w:r>
      <w:r w:rsidR="008B24ED" w:rsidRPr="007B2928">
        <w:rPr>
          <w:rFonts w:ascii="Times New Roman" w:hAnsi="Times New Roman"/>
          <w:sz w:val="28"/>
          <w:szCs w:val="28"/>
          <w:shd w:val="clear" w:color="auto" w:fill="FFFFFF"/>
        </w:rPr>
        <w:t xml:space="preserve">высшей школы </w:t>
      </w:r>
      <w:r w:rsidR="004758F4" w:rsidRPr="007B2928">
        <w:rPr>
          <w:rFonts w:ascii="Times New Roman" w:hAnsi="Times New Roman"/>
          <w:sz w:val="28"/>
          <w:szCs w:val="28"/>
          <w:shd w:val="clear" w:color="auto" w:fill="FFFFFF"/>
        </w:rPr>
        <w:t>в учебных заведениях высшего образования</w:t>
      </w:r>
      <w:r w:rsidR="008B24ED" w:rsidRPr="007B2928">
        <w:rPr>
          <w:rFonts w:ascii="Times New Roman" w:hAnsi="Times New Roman"/>
          <w:sz w:val="28"/>
          <w:szCs w:val="28"/>
          <w:shd w:val="clear" w:color="auto" w:fill="FFFFFF"/>
        </w:rPr>
        <w:t>.</w:t>
      </w:r>
    </w:p>
    <w:p w14:paraId="4E046043" w14:textId="77777777" w:rsidR="00A5701D" w:rsidRPr="007B2928" w:rsidRDefault="00A5701D" w:rsidP="004758F4">
      <w:pPr>
        <w:autoSpaceDE w:val="0"/>
        <w:autoSpaceDN w:val="0"/>
        <w:adjustRightInd w:val="0"/>
        <w:spacing w:after="0" w:line="240" w:lineRule="auto"/>
        <w:ind w:firstLine="708"/>
        <w:jc w:val="both"/>
        <w:rPr>
          <w:rFonts w:ascii="Times New Roman" w:hAnsi="Times New Roman"/>
          <w:sz w:val="28"/>
          <w:szCs w:val="28"/>
        </w:rPr>
      </w:pPr>
    </w:p>
    <w:p w14:paraId="040A9D79" w14:textId="2CF899CE" w:rsidR="00A5701D" w:rsidRPr="007B2928" w:rsidRDefault="00A5701D" w:rsidP="00A5701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1.2 Нормативные документы для разработки программы</w:t>
      </w:r>
    </w:p>
    <w:p w14:paraId="2647DA50" w14:textId="77777777" w:rsidR="00A5701D" w:rsidRPr="007B2928" w:rsidRDefault="00A5701D" w:rsidP="00A5701D">
      <w:pPr>
        <w:autoSpaceDE w:val="0"/>
        <w:autoSpaceDN w:val="0"/>
        <w:adjustRightInd w:val="0"/>
        <w:spacing w:after="0" w:line="240" w:lineRule="auto"/>
        <w:jc w:val="both"/>
        <w:rPr>
          <w:rFonts w:ascii="Times New Roman" w:hAnsi="Times New Roman"/>
          <w:color w:val="000000"/>
          <w:sz w:val="28"/>
          <w:szCs w:val="28"/>
        </w:rPr>
      </w:pPr>
    </w:p>
    <w:p w14:paraId="482FDB1A" w14:textId="1A3C1B20" w:rsidR="00625A34" w:rsidRPr="007B2928" w:rsidRDefault="00A5701D" w:rsidP="00625A34">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Настоящая Дополнительная профессиональная программа повышения квалификации «</w:t>
      </w:r>
      <w:r w:rsidR="00544C28" w:rsidRPr="007B2928">
        <w:rPr>
          <w:rFonts w:ascii="Times New Roman" w:hAnsi="Times New Roman"/>
          <w:bCs/>
          <w:color w:val="000000"/>
          <w:sz w:val="28"/>
          <w:szCs w:val="28"/>
        </w:rPr>
        <w:t>Педагогика высшей школы и информационно-коммуникационные технологии</w:t>
      </w:r>
      <w:r w:rsidRPr="007B2928">
        <w:rPr>
          <w:rFonts w:ascii="Times New Roman" w:hAnsi="Times New Roman"/>
          <w:sz w:val="28"/>
          <w:szCs w:val="28"/>
        </w:rPr>
        <w:t>» разработана в соответствии с требованиями</w:t>
      </w:r>
      <w:r w:rsidR="00E35609" w:rsidRPr="007B2928">
        <w:rPr>
          <w:rFonts w:ascii="Times New Roman" w:hAnsi="Times New Roman"/>
          <w:sz w:val="28"/>
          <w:szCs w:val="28"/>
        </w:rPr>
        <w:t>:</w:t>
      </w:r>
      <w:r w:rsidRPr="007B2928">
        <w:rPr>
          <w:rFonts w:ascii="Times New Roman" w:hAnsi="Times New Roman"/>
          <w:sz w:val="28"/>
          <w:szCs w:val="28"/>
        </w:rPr>
        <w:t xml:space="preserve"> </w:t>
      </w:r>
    </w:p>
    <w:p w14:paraId="622A650A" w14:textId="53076E26" w:rsidR="00A5701D" w:rsidRPr="007B2928" w:rsidRDefault="00625A34" w:rsidP="007B2928">
      <w:pPr>
        <w:autoSpaceDE w:val="0"/>
        <w:autoSpaceDN w:val="0"/>
        <w:adjustRightInd w:val="0"/>
        <w:spacing w:after="0" w:line="240" w:lineRule="auto"/>
        <w:ind w:firstLine="708"/>
        <w:jc w:val="both"/>
        <w:rPr>
          <w:rFonts w:ascii="Times New Roman" w:eastAsia="Times New Roman" w:hAnsi="Times New Roman"/>
          <w:color w:val="000000"/>
          <w:kern w:val="36"/>
          <w:sz w:val="28"/>
          <w:szCs w:val="28"/>
          <w:lang w:eastAsia="ru-RU"/>
        </w:rPr>
      </w:pPr>
      <w:bookmarkStart w:id="0" w:name="_Hlk191317619"/>
      <w:bookmarkStart w:id="1" w:name="_Hlk191317561"/>
      <w:r w:rsidRPr="007B2928">
        <w:rPr>
          <w:rFonts w:ascii="Times New Roman" w:hAnsi="Times New Roman"/>
          <w:sz w:val="28"/>
          <w:szCs w:val="28"/>
        </w:rPr>
        <w:t xml:space="preserve">- </w:t>
      </w:r>
      <w:r w:rsidR="00E35609" w:rsidRPr="007B2928">
        <w:rPr>
          <w:rFonts w:ascii="Times New Roman" w:eastAsia="Times New Roman" w:hAnsi="Times New Roman"/>
          <w:color w:val="000000"/>
          <w:kern w:val="36"/>
          <w:sz w:val="28"/>
          <w:szCs w:val="28"/>
          <w:lang w:eastAsia="ru-RU"/>
        </w:rPr>
        <w:t>Федеральн</w:t>
      </w:r>
      <w:r w:rsidR="00145A9B" w:rsidRPr="007B2928">
        <w:rPr>
          <w:rFonts w:ascii="Times New Roman" w:eastAsia="Times New Roman" w:hAnsi="Times New Roman"/>
          <w:color w:val="000000"/>
          <w:kern w:val="36"/>
          <w:sz w:val="28"/>
          <w:szCs w:val="28"/>
          <w:lang w:eastAsia="ru-RU"/>
        </w:rPr>
        <w:t>ого</w:t>
      </w:r>
      <w:r w:rsidR="00E35609" w:rsidRPr="007B2928">
        <w:rPr>
          <w:rFonts w:ascii="Times New Roman" w:eastAsia="Times New Roman" w:hAnsi="Times New Roman"/>
          <w:color w:val="000000"/>
          <w:kern w:val="36"/>
          <w:sz w:val="28"/>
          <w:szCs w:val="28"/>
          <w:lang w:eastAsia="ru-RU"/>
        </w:rPr>
        <w:t xml:space="preserve"> закон</w:t>
      </w:r>
      <w:r w:rsidR="00145A9B" w:rsidRPr="007B2928">
        <w:rPr>
          <w:rFonts w:ascii="Times New Roman" w:eastAsia="Times New Roman" w:hAnsi="Times New Roman"/>
          <w:color w:val="000000"/>
          <w:kern w:val="36"/>
          <w:sz w:val="28"/>
          <w:szCs w:val="28"/>
          <w:lang w:eastAsia="ru-RU"/>
        </w:rPr>
        <w:t>а</w:t>
      </w:r>
      <w:r w:rsidR="00E35609" w:rsidRPr="007B2928">
        <w:rPr>
          <w:rFonts w:ascii="Times New Roman" w:eastAsia="Times New Roman" w:hAnsi="Times New Roman"/>
          <w:color w:val="000000"/>
          <w:kern w:val="36"/>
          <w:sz w:val="28"/>
          <w:szCs w:val="28"/>
          <w:lang w:eastAsia="ru-RU"/>
        </w:rPr>
        <w:t xml:space="preserve"> «Об образовании в Российской Федерации» </w:t>
      </w:r>
      <w:r w:rsidR="007B2928">
        <w:rPr>
          <w:rFonts w:ascii="Times New Roman" w:eastAsia="Times New Roman" w:hAnsi="Times New Roman"/>
          <w:color w:val="000000"/>
          <w:kern w:val="36"/>
          <w:sz w:val="28"/>
          <w:szCs w:val="28"/>
          <w:lang w:eastAsia="ru-RU"/>
        </w:rPr>
        <w:t xml:space="preserve">                     </w:t>
      </w:r>
      <w:r w:rsidR="00E35609" w:rsidRPr="007B2928">
        <w:rPr>
          <w:rFonts w:ascii="Times New Roman" w:eastAsia="Times New Roman" w:hAnsi="Times New Roman"/>
          <w:color w:val="000000"/>
          <w:kern w:val="36"/>
          <w:sz w:val="28"/>
          <w:szCs w:val="28"/>
          <w:lang w:eastAsia="ru-RU"/>
        </w:rPr>
        <w:t xml:space="preserve">от 29.12.2012 </w:t>
      </w:r>
      <w:r w:rsidR="008C13EA" w:rsidRPr="007B2928">
        <w:rPr>
          <w:rFonts w:ascii="Times New Roman" w:eastAsia="Times New Roman" w:hAnsi="Times New Roman"/>
          <w:color w:val="000000"/>
          <w:kern w:val="36"/>
          <w:sz w:val="28"/>
          <w:szCs w:val="28"/>
          <w:lang w:eastAsia="ru-RU"/>
        </w:rPr>
        <w:t>№</w:t>
      </w:r>
      <w:r w:rsidR="00E35609" w:rsidRPr="007B2928">
        <w:rPr>
          <w:rFonts w:ascii="Times New Roman" w:eastAsia="Times New Roman" w:hAnsi="Times New Roman"/>
          <w:color w:val="000000"/>
          <w:kern w:val="36"/>
          <w:sz w:val="28"/>
          <w:szCs w:val="28"/>
          <w:lang w:eastAsia="ru-RU"/>
        </w:rPr>
        <w:t xml:space="preserve"> 273-ФЗ</w:t>
      </w:r>
      <w:r w:rsidR="005458CA">
        <w:rPr>
          <w:rFonts w:ascii="Times New Roman" w:eastAsia="Times New Roman" w:hAnsi="Times New Roman"/>
          <w:color w:val="000000"/>
          <w:kern w:val="36"/>
          <w:sz w:val="28"/>
          <w:szCs w:val="28"/>
          <w:lang w:eastAsia="ru-RU"/>
        </w:rPr>
        <w:t xml:space="preserve"> (ред. 28.12.2024)</w:t>
      </w:r>
      <w:r w:rsidR="005458CA" w:rsidRPr="00CC218E">
        <w:rPr>
          <w:rFonts w:ascii="Times New Roman" w:hAnsi="Times New Roman"/>
          <w:color w:val="000000"/>
          <w:sz w:val="28"/>
          <w:szCs w:val="28"/>
          <w:lang w:eastAsia="ru-RU"/>
        </w:rPr>
        <w:t>;</w:t>
      </w:r>
    </w:p>
    <w:p w14:paraId="2054E820" w14:textId="7113A2A9" w:rsidR="008C13EA" w:rsidRPr="007B2928" w:rsidRDefault="007B2928" w:rsidP="00145A9B">
      <w:pPr>
        <w:tabs>
          <w:tab w:val="left" w:pos="284"/>
        </w:tabs>
        <w:autoSpaceDE w:val="0"/>
        <w:autoSpaceDN w:val="0"/>
        <w:adjustRightInd w:val="0"/>
        <w:spacing w:after="0" w:line="240" w:lineRule="auto"/>
        <w:contextualSpacing/>
        <w:jc w:val="both"/>
        <w:rPr>
          <w:rFonts w:ascii="Times New Roman" w:hAnsi="Times New Roman"/>
          <w:sz w:val="28"/>
          <w:szCs w:val="28"/>
        </w:rPr>
      </w:pPr>
      <w:r>
        <w:rPr>
          <w:rFonts w:ascii="PT Serif" w:hAnsi="PT Serif"/>
          <w:b/>
          <w:bCs/>
          <w:sz w:val="28"/>
          <w:szCs w:val="28"/>
          <w:shd w:val="clear" w:color="auto" w:fill="FFFFFF"/>
        </w:rPr>
        <w:tab/>
      </w:r>
      <w:r w:rsidR="008C13EA" w:rsidRPr="007B2928">
        <w:rPr>
          <w:rFonts w:ascii="PT Serif" w:hAnsi="PT Serif"/>
          <w:b/>
          <w:bCs/>
          <w:sz w:val="28"/>
          <w:szCs w:val="28"/>
          <w:shd w:val="clear" w:color="auto" w:fill="FFFFFF"/>
        </w:rPr>
        <w:t xml:space="preserve">- </w:t>
      </w:r>
      <w:r w:rsidR="008C13EA" w:rsidRPr="007B2928">
        <w:rPr>
          <w:rFonts w:ascii="Times New Roman" w:hAnsi="Times New Roman"/>
          <w:sz w:val="28"/>
          <w:szCs w:val="28"/>
          <w:shd w:val="clear" w:color="auto" w:fill="FFFFFF"/>
        </w:rPr>
        <w:t>Поряд</w:t>
      </w:r>
      <w:r w:rsidR="00145A9B" w:rsidRPr="007B2928">
        <w:rPr>
          <w:rFonts w:ascii="Times New Roman" w:hAnsi="Times New Roman"/>
          <w:sz w:val="28"/>
          <w:szCs w:val="28"/>
          <w:shd w:val="clear" w:color="auto" w:fill="FFFFFF"/>
        </w:rPr>
        <w:t>ка</w:t>
      </w:r>
      <w:r w:rsidR="008C13EA" w:rsidRPr="007B2928">
        <w:rPr>
          <w:rFonts w:ascii="Times New Roman" w:hAnsi="Times New Roman"/>
          <w:sz w:val="28"/>
          <w:szCs w:val="28"/>
          <w:shd w:val="clear" w:color="auto" w:fill="FFFFFF"/>
        </w:rPr>
        <w:t xml:space="preserve"> организации и осуществления образовательной деятельности по дополнительным профессиональным программам (утв. </w:t>
      </w:r>
      <w:hyperlink r:id="rId7" w:history="1">
        <w:r w:rsidR="008C13EA" w:rsidRPr="007B2928">
          <w:rPr>
            <w:rStyle w:val="ab"/>
            <w:rFonts w:ascii="Times New Roman" w:hAnsi="Times New Roman"/>
            <w:color w:val="auto"/>
            <w:sz w:val="28"/>
            <w:szCs w:val="28"/>
            <w:u w:val="none"/>
            <w:shd w:val="clear" w:color="auto" w:fill="FFFFFF"/>
          </w:rPr>
          <w:t>приказом</w:t>
        </w:r>
      </w:hyperlink>
      <w:r w:rsidR="008C13EA" w:rsidRPr="007B2928">
        <w:rPr>
          <w:rFonts w:ascii="Times New Roman" w:hAnsi="Times New Roman"/>
          <w:sz w:val="28"/>
          <w:szCs w:val="28"/>
          <w:shd w:val="clear" w:color="auto" w:fill="FFFFFF"/>
        </w:rPr>
        <w:t xml:space="preserve"> Министерства образования и науки РФ от </w:t>
      </w:r>
      <w:r w:rsidR="009225A0">
        <w:rPr>
          <w:rFonts w:ascii="Times New Roman" w:hAnsi="Times New Roman"/>
          <w:sz w:val="28"/>
          <w:szCs w:val="28"/>
          <w:shd w:val="clear" w:color="auto" w:fill="FFFFFF"/>
        </w:rPr>
        <w:t>0</w:t>
      </w:r>
      <w:r w:rsidR="008C13EA" w:rsidRPr="007B2928">
        <w:rPr>
          <w:rFonts w:ascii="Times New Roman" w:hAnsi="Times New Roman"/>
          <w:sz w:val="28"/>
          <w:szCs w:val="28"/>
          <w:shd w:val="clear" w:color="auto" w:fill="FFFFFF"/>
        </w:rPr>
        <w:t>1</w:t>
      </w:r>
      <w:r w:rsidR="009225A0">
        <w:rPr>
          <w:rFonts w:ascii="Times New Roman" w:hAnsi="Times New Roman"/>
          <w:sz w:val="28"/>
          <w:szCs w:val="28"/>
          <w:shd w:val="clear" w:color="auto" w:fill="FFFFFF"/>
        </w:rPr>
        <w:t>.07.</w:t>
      </w:r>
      <w:r w:rsidR="002C29B3" w:rsidRPr="007B2928">
        <w:rPr>
          <w:rFonts w:ascii="Times New Roman" w:hAnsi="Times New Roman"/>
          <w:sz w:val="28"/>
          <w:szCs w:val="28"/>
          <w:shd w:val="clear" w:color="auto" w:fill="FFFFFF"/>
        </w:rPr>
        <w:t>2013 г. №</w:t>
      </w:r>
      <w:r w:rsidR="008C13EA" w:rsidRPr="007B2928">
        <w:rPr>
          <w:rFonts w:ascii="Times New Roman" w:hAnsi="Times New Roman"/>
          <w:sz w:val="28"/>
          <w:szCs w:val="28"/>
          <w:shd w:val="clear" w:color="auto" w:fill="FFFFFF"/>
        </w:rPr>
        <w:t> 499)</w:t>
      </w:r>
      <w:r w:rsidR="005458CA">
        <w:rPr>
          <w:rFonts w:ascii="Times New Roman" w:hAnsi="Times New Roman"/>
          <w:sz w:val="28"/>
          <w:szCs w:val="28"/>
        </w:rPr>
        <w:t>;</w:t>
      </w:r>
    </w:p>
    <w:bookmarkEnd w:id="0"/>
    <w:p w14:paraId="6D95BCA3" w14:textId="1A303675" w:rsidR="00DB1575" w:rsidRPr="007B2928" w:rsidRDefault="007B2928" w:rsidP="007B2928">
      <w:pPr>
        <w:tabs>
          <w:tab w:val="left" w:pos="284"/>
          <w:tab w:val="left" w:pos="709"/>
        </w:tabs>
        <w:autoSpaceDE w:val="0"/>
        <w:autoSpaceDN w:val="0"/>
        <w:adjustRightInd w:val="0"/>
        <w:spacing w:after="0" w:line="240" w:lineRule="auto"/>
        <w:jc w:val="both"/>
        <w:rPr>
          <w:rFonts w:ascii="Times New Roman" w:hAnsi="Times New Roman"/>
          <w:sz w:val="28"/>
          <w:szCs w:val="28"/>
        </w:rPr>
      </w:pPr>
      <w:r>
        <w:rPr>
          <w:rFonts w:ascii="Times New Roman" w:hAnsi="Times New Roman"/>
          <w:color w:val="000000"/>
          <w:sz w:val="28"/>
          <w:szCs w:val="28"/>
        </w:rPr>
        <w:tab/>
      </w:r>
      <w:r>
        <w:rPr>
          <w:rFonts w:ascii="Times New Roman" w:hAnsi="Times New Roman"/>
          <w:color w:val="000000"/>
          <w:sz w:val="28"/>
          <w:szCs w:val="28"/>
        </w:rPr>
        <w:tab/>
      </w:r>
      <w:r w:rsidR="00A5701D" w:rsidRPr="007B2928">
        <w:rPr>
          <w:rFonts w:ascii="Times New Roman" w:hAnsi="Times New Roman"/>
          <w:color w:val="000000"/>
          <w:sz w:val="28"/>
          <w:szCs w:val="28"/>
        </w:rPr>
        <w:t>-</w:t>
      </w:r>
      <w:r w:rsidR="00DB1575" w:rsidRPr="007B2928">
        <w:rPr>
          <w:rFonts w:ascii="Times New Roman" w:hAnsi="Times New Roman"/>
          <w:color w:val="000000"/>
          <w:sz w:val="28"/>
          <w:szCs w:val="28"/>
        </w:rPr>
        <w:t xml:space="preserve"> </w:t>
      </w:r>
      <w:r w:rsidR="00DB1575" w:rsidRPr="007B2928">
        <w:rPr>
          <w:rFonts w:ascii="Times New Roman" w:hAnsi="Times New Roman"/>
          <w:sz w:val="28"/>
          <w:szCs w:val="28"/>
          <w:shd w:val="clear" w:color="auto" w:fill="FFFFFF"/>
        </w:rPr>
        <w:t>Федерального государственного образовательного стандарта высшего образования по направлению подготовки 44.0</w:t>
      </w:r>
      <w:r w:rsidR="00D608B2" w:rsidRPr="007B2928">
        <w:rPr>
          <w:rFonts w:ascii="Times New Roman" w:hAnsi="Times New Roman"/>
          <w:sz w:val="28"/>
          <w:szCs w:val="28"/>
          <w:shd w:val="clear" w:color="auto" w:fill="FFFFFF"/>
        </w:rPr>
        <w:t>4</w:t>
      </w:r>
      <w:r w:rsidR="00DB1575" w:rsidRPr="007B2928">
        <w:rPr>
          <w:rFonts w:ascii="Times New Roman" w:hAnsi="Times New Roman"/>
          <w:sz w:val="28"/>
          <w:szCs w:val="28"/>
          <w:shd w:val="clear" w:color="auto" w:fill="FFFFFF"/>
        </w:rPr>
        <w:t xml:space="preserve">.01 Педагогическое образование, </w:t>
      </w:r>
      <w:r w:rsidR="002C29B3" w:rsidRPr="007B2928">
        <w:rPr>
          <w:rFonts w:ascii="Times New Roman" w:hAnsi="Times New Roman"/>
          <w:sz w:val="28"/>
          <w:szCs w:val="28"/>
        </w:rPr>
        <w:t>утвержденного приказом Министерства образования и науки Российской Федерации от 22.02.2018 г. № 126 (с изм. и доп.)</w:t>
      </w:r>
      <w:r w:rsidR="00DB1575" w:rsidRPr="007B2928">
        <w:rPr>
          <w:rFonts w:ascii="Times New Roman" w:hAnsi="Times New Roman"/>
          <w:sz w:val="28"/>
          <w:szCs w:val="28"/>
          <w:shd w:val="clear" w:color="auto" w:fill="FFFFFF"/>
        </w:rPr>
        <w:t>;</w:t>
      </w:r>
    </w:p>
    <w:p w14:paraId="6FBD8EDF" w14:textId="341E477E" w:rsidR="00705CE5" w:rsidRPr="007B2928" w:rsidRDefault="007B2928" w:rsidP="007B2928">
      <w:pPr>
        <w:tabs>
          <w:tab w:val="left" w:pos="284"/>
          <w:tab w:val="left" w:pos="851"/>
          <w:tab w:val="left" w:pos="993"/>
        </w:tabs>
        <w:autoSpaceDE w:val="0"/>
        <w:autoSpaceDN w:val="0"/>
        <w:adjustRightInd w:val="0"/>
        <w:spacing w:after="0" w:line="240" w:lineRule="auto"/>
        <w:jc w:val="both"/>
        <w:rPr>
          <w:sz w:val="28"/>
          <w:szCs w:val="28"/>
        </w:rPr>
      </w:pPr>
      <w:r>
        <w:rPr>
          <w:rFonts w:ascii="Times New Roman" w:hAnsi="Times New Roman"/>
          <w:color w:val="000000"/>
          <w:sz w:val="28"/>
          <w:szCs w:val="28"/>
        </w:rPr>
        <w:tab/>
      </w:r>
      <w:r>
        <w:rPr>
          <w:rFonts w:ascii="Times New Roman" w:hAnsi="Times New Roman"/>
          <w:color w:val="000000"/>
          <w:sz w:val="28"/>
          <w:szCs w:val="28"/>
        </w:rPr>
        <w:tab/>
      </w:r>
      <w:bookmarkStart w:id="2" w:name="_Hlk191317679"/>
      <w:r w:rsidR="00A5701D" w:rsidRPr="007B2928">
        <w:rPr>
          <w:rFonts w:ascii="Times New Roman" w:hAnsi="Times New Roman"/>
          <w:color w:val="000000"/>
          <w:sz w:val="28"/>
          <w:szCs w:val="28"/>
        </w:rPr>
        <w:t xml:space="preserve">- </w:t>
      </w:r>
      <w:r w:rsidR="00E35609" w:rsidRPr="007B2928">
        <w:rPr>
          <w:rFonts w:ascii="Times New Roman" w:hAnsi="Times New Roman"/>
          <w:color w:val="000000"/>
          <w:sz w:val="28"/>
          <w:szCs w:val="28"/>
        </w:rPr>
        <w:t> </w:t>
      </w:r>
      <w:r w:rsidR="008C13EA" w:rsidRPr="007B2928">
        <w:rPr>
          <w:rFonts w:ascii="Times New Roman" w:hAnsi="Times New Roman"/>
          <w:sz w:val="28"/>
          <w:szCs w:val="28"/>
        </w:rPr>
        <w:t>Методических рекомендаций по организации итоговой аттестации при реализации дополнительных профессиональных программ</w:t>
      </w:r>
      <w:r w:rsidR="008C13EA" w:rsidRPr="007B2928">
        <w:rPr>
          <w:rFonts w:ascii="Times New Roman" w:hAnsi="Times New Roman"/>
          <w:color w:val="000000"/>
          <w:sz w:val="28"/>
          <w:szCs w:val="28"/>
        </w:rPr>
        <w:t xml:space="preserve"> М</w:t>
      </w:r>
      <w:r w:rsidR="008C13EA" w:rsidRPr="007B2928">
        <w:rPr>
          <w:rFonts w:ascii="Times New Roman" w:hAnsi="Times New Roman"/>
          <w:sz w:val="28"/>
          <w:szCs w:val="28"/>
        </w:rPr>
        <w:t xml:space="preserve">инистерства </w:t>
      </w:r>
      <w:r w:rsidR="008C13EA" w:rsidRPr="007B2928">
        <w:rPr>
          <w:rFonts w:ascii="Times New Roman" w:hAnsi="Times New Roman"/>
          <w:sz w:val="28"/>
          <w:szCs w:val="28"/>
        </w:rPr>
        <w:lastRenderedPageBreak/>
        <w:t xml:space="preserve">образования и науки Российской Федерации </w:t>
      </w:r>
      <w:r w:rsidR="00705CE5" w:rsidRPr="007B2928">
        <w:rPr>
          <w:rFonts w:ascii="Times New Roman" w:hAnsi="Times New Roman"/>
          <w:sz w:val="28"/>
          <w:szCs w:val="28"/>
        </w:rPr>
        <w:t>(письмо от 30</w:t>
      </w:r>
      <w:r w:rsidR="00544C28">
        <w:rPr>
          <w:rFonts w:ascii="Times New Roman" w:hAnsi="Times New Roman"/>
          <w:sz w:val="28"/>
          <w:szCs w:val="28"/>
        </w:rPr>
        <w:t>.03.</w:t>
      </w:r>
      <w:r w:rsidR="00705CE5" w:rsidRPr="007B2928">
        <w:rPr>
          <w:rFonts w:ascii="Times New Roman" w:hAnsi="Times New Roman"/>
          <w:sz w:val="28"/>
          <w:szCs w:val="28"/>
        </w:rPr>
        <w:t>2015</w:t>
      </w:r>
      <w:r w:rsidR="00544C28">
        <w:rPr>
          <w:rFonts w:ascii="Times New Roman" w:hAnsi="Times New Roman"/>
          <w:sz w:val="28"/>
          <w:szCs w:val="28"/>
        </w:rPr>
        <w:t> </w:t>
      </w:r>
      <w:r w:rsidR="00705CE5" w:rsidRPr="007B2928">
        <w:rPr>
          <w:rFonts w:ascii="Times New Roman" w:hAnsi="Times New Roman"/>
          <w:sz w:val="28"/>
          <w:szCs w:val="28"/>
        </w:rPr>
        <w:t xml:space="preserve">г. </w:t>
      </w:r>
      <w:r>
        <w:rPr>
          <w:rFonts w:ascii="Times New Roman" w:hAnsi="Times New Roman"/>
          <w:sz w:val="28"/>
          <w:szCs w:val="28"/>
        </w:rPr>
        <w:t xml:space="preserve">                         </w:t>
      </w:r>
      <w:r w:rsidR="00705CE5" w:rsidRPr="007B2928">
        <w:rPr>
          <w:rFonts w:ascii="Times New Roman" w:hAnsi="Times New Roman"/>
          <w:sz w:val="28"/>
          <w:szCs w:val="28"/>
        </w:rPr>
        <w:t>№ АК-821/06</w:t>
      </w:r>
      <w:r w:rsidR="00705CE5" w:rsidRPr="007B2928">
        <w:rPr>
          <w:sz w:val="28"/>
          <w:szCs w:val="28"/>
        </w:rPr>
        <w:t>)</w:t>
      </w:r>
      <w:r w:rsidR="00145A9B" w:rsidRPr="00544C28">
        <w:rPr>
          <w:rFonts w:ascii="Times New Roman" w:hAnsi="Times New Roman"/>
          <w:sz w:val="28"/>
          <w:szCs w:val="28"/>
        </w:rPr>
        <w:t>;</w:t>
      </w:r>
    </w:p>
    <w:p w14:paraId="4048E9D3" w14:textId="69055DF8" w:rsidR="00145A9B" w:rsidRPr="007B2928" w:rsidRDefault="007B2928" w:rsidP="007B2928">
      <w:pPr>
        <w:tabs>
          <w:tab w:val="left" w:pos="284"/>
          <w:tab w:val="left" w:pos="709"/>
          <w:tab w:val="left" w:pos="1134"/>
        </w:tabs>
        <w:autoSpaceDE w:val="0"/>
        <w:autoSpaceDN w:val="0"/>
        <w:adjustRightInd w:val="0"/>
        <w:spacing w:after="0" w:line="240" w:lineRule="auto"/>
        <w:jc w:val="both"/>
        <w:rPr>
          <w:rFonts w:ascii="Times New Roman" w:hAnsi="Times New Roman"/>
          <w:sz w:val="28"/>
          <w:szCs w:val="28"/>
        </w:rPr>
      </w:pPr>
      <w:r>
        <w:rPr>
          <w:sz w:val="28"/>
          <w:szCs w:val="28"/>
        </w:rPr>
        <w:tab/>
      </w:r>
      <w:r>
        <w:rPr>
          <w:sz w:val="28"/>
          <w:szCs w:val="28"/>
        </w:rPr>
        <w:tab/>
      </w:r>
      <w:r w:rsidR="00145A9B" w:rsidRPr="007B2928">
        <w:rPr>
          <w:sz w:val="28"/>
          <w:szCs w:val="28"/>
        </w:rPr>
        <w:t>-</w:t>
      </w:r>
      <w:r>
        <w:rPr>
          <w:sz w:val="28"/>
          <w:szCs w:val="28"/>
        </w:rPr>
        <w:t>    </w:t>
      </w:r>
      <w:r w:rsidR="00145A9B" w:rsidRPr="007B2928">
        <w:rPr>
          <w:rFonts w:ascii="Times New Roman" w:hAnsi="Times New Roman"/>
          <w:sz w:val="28"/>
          <w:szCs w:val="28"/>
        </w:rPr>
        <w:t>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r w:rsidR="00145A9B" w:rsidRPr="007B2928">
        <w:rPr>
          <w:rFonts w:ascii="Times New Roman" w:hAnsi="Times New Roman"/>
          <w:color w:val="22272F"/>
          <w:sz w:val="28"/>
          <w:szCs w:val="28"/>
          <w:shd w:val="clear" w:color="auto" w:fill="FFFFFF"/>
        </w:rPr>
        <w:t>утв. </w:t>
      </w:r>
      <w:hyperlink r:id="rId8" w:history="1">
        <w:r w:rsidR="00145A9B" w:rsidRPr="007B2928">
          <w:rPr>
            <w:rStyle w:val="ab"/>
            <w:rFonts w:ascii="Times New Roman" w:hAnsi="Times New Roman"/>
            <w:color w:val="auto"/>
            <w:sz w:val="28"/>
            <w:szCs w:val="28"/>
            <w:u w:val="none"/>
            <w:shd w:val="clear" w:color="auto" w:fill="FFFFFF"/>
          </w:rPr>
          <w:t>приказом</w:t>
        </w:r>
      </w:hyperlink>
      <w:r w:rsidR="00145A9B" w:rsidRPr="007B2928">
        <w:rPr>
          <w:rFonts w:ascii="Times New Roman" w:hAnsi="Times New Roman"/>
          <w:sz w:val="28"/>
          <w:szCs w:val="28"/>
          <w:shd w:val="clear" w:color="auto" w:fill="FFFFFF"/>
        </w:rPr>
        <w:t> </w:t>
      </w:r>
      <w:r w:rsidR="00145A9B" w:rsidRPr="007B2928">
        <w:rPr>
          <w:rFonts w:ascii="Times New Roman" w:hAnsi="Times New Roman"/>
          <w:sz w:val="28"/>
          <w:szCs w:val="28"/>
        </w:rPr>
        <w:t>Минобрнауки России от 23 августа 2017 г. № 816);</w:t>
      </w:r>
    </w:p>
    <w:p w14:paraId="44C337F0" w14:textId="5597E37C" w:rsidR="00DB1575" w:rsidRPr="007B2928" w:rsidRDefault="007B2928" w:rsidP="00145A9B">
      <w:pPr>
        <w:tabs>
          <w:tab w:val="left" w:pos="284"/>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00145A9B" w:rsidRPr="007B2928">
        <w:rPr>
          <w:rFonts w:ascii="Times New Roman" w:hAnsi="Times New Roman"/>
          <w:sz w:val="28"/>
          <w:szCs w:val="28"/>
        </w:rPr>
        <w:t>-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w:t>
      </w:r>
      <w:r w:rsidR="00145A9B" w:rsidRPr="007B2928">
        <w:rPr>
          <w:rFonts w:ascii="Times New Roman" w:hAnsi="Times New Roman"/>
          <w:color w:val="22272F"/>
          <w:sz w:val="28"/>
          <w:szCs w:val="28"/>
          <w:shd w:val="clear" w:color="auto" w:fill="FFFFFF"/>
        </w:rPr>
        <w:t>утв. </w:t>
      </w:r>
      <w:hyperlink r:id="rId9" w:history="1">
        <w:r w:rsidR="00145A9B" w:rsidRPr="007B2928">
          <w:rPr>
            <w:rStyle w:val="ab"/>
            <w:rFonts w:ascii="Times New Roman" w:hAnsi="Times New Roman"/>
            <w:color w:val="auto"/>
            <w:sz w:val="28"/>
            <w:szCs w:val="28"/>
            <w:u w:val="none"/>
            <w:shd w:val="clear" w:color="auto" w:fill="FFFFFF"/>
          </w:rPr>
          <w:t>приказом</w:t>
        </w:r>
      </w:hyperlink>
      <w:r w:rsidR="00145A9B" w:rsidRPr="007B2928">
        <w:rPr>
          <w:rFonts w:ascii="Times New Roman" w:hAnsi="Times New Roman"/>
          <w:sz w:val="28"/>
          <w:szCs w:val="28"/>
        </w:rPr>
        <w:t xml:space="preserve"> Минобрнауки России и Минпросвещения России от 30</w:t>
      </w:r>
      <w:r w:rsidR="00544C28">
        <w:rPr>
          <w:rFonts w:ascii="Times New Roman" w:hAnsi="Times New Roman"/>
          <w:sz w:val="28"/>
          <w:szCs w:val="28"/>
        </w:rPr>
        <w:t>.07.</w:t>
      </w:r>
      <w:r w:rsidR="00145A9B" w:rsidRPr="007B2928">
        <w:rPr>
          <w:rFonts w:ascii="Times New Roman" w:hAnsi="Times New Roman"/>
          <w:sz w:val="28"/>
          <w:szCs w:val="28"/>
        </w:rPr>
        <w:t>2020 г. № 845/369);</w:t>
      </w:r>
    </w:p>
    <w:p w14:paraId="7013EABA" w14:textId="61836BBB" w:rsidR="00A5701D" w:rsidRPr="007B2928" w:rsidRDefault="00A5701D" w:rsidP="007B2928">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color w:val="000000"/>
          <w:sz w:val="28"/>
          <w:szCs w:val="28"/>
          <w:lang w:val="uk-UA"/>
        </w:rPr>
        <w:t xml:space="preserve">- </w:t>
      </w:r>
      <w:r w:rsidRPr="007B2928">
        <w:rPr>
          <w:rFonts w:ascii="Times New Roman" w:hAnsi="Times New Roman"/>
          <w:color w:val="000000"/>
          <w:sz w:val="28"/>
          <w:szCs w:val="28"/>
        </w:rPr>
        <w:t>Локальны</w:t>
      </w:r>
      <w:r w:rsidR="00145A9B" w:rsidRPr="007B2928">
        <w:rPr>
          <w:rFonts w:ascii="Times New Roman" w:hAnsi="Times New Roman"/>
          <w:color w:val="000000"/>
          <w:sz w:val="28"/>
          <w:szCs w:val="28"/>
        </w:rPr>
        <w:t>х</w:t>
      </w:r>
      <w:r w:rsidRPr="007B2928">
        <w:rPr>
          <w:rFonts w:ascii="Times New Roman" w:hAnsi="Times New Roman"/>
          <w:color w:val="000000"/>
          <w:sz w:val="28"/>
          <w:szCs w:val="28"/>
        </w:rPr>
        <w:t xml:space="preserve"> акт</w:t>
      </w:r>
      <w:r w:rsidR="00145A9B" w:rsidRPr="007B2928">
        <w:rPr>
          <w:rFonts w:ascii="Times New Roman" w:hAnsi="Times New Roman"/>
          <w:color w:val="000000"/>
          <w:sz w:val="28"/>
          <w:szCs w:val="28"/>
        </w:rPr>
        <w:t>ов</w:t>
      </w:r>
      <w:r w:rsidRPr="007B2928">
        <w:rPr>
          <w:rFonts w:ascii="Times New Roman" w:hAnsi="Times New Roman"/>
          <w:color w:val="000000"/>
          <w:sz w:val="28"/>
          <w:szCs w:val="28"/>
        </w:rPr>
        <w:t xml:space="preserve"> Д</w:t>
      </w:r>
      <w:r w:rsidR="00625A34" w:rsidRPr="007B2928">
        <w:rPr>
          <w:rFonts w:ascii="Times New Roman" w:hAnsi="Times New Roman"/>
          <w:color w:val="000000"/>
          <w:sz w:val="28"/>
          <w:szCs w:val="28"/>
        </w:rPr>
        <w:t>он</w:t>
      </w:r>
      <w:r w:rsidR="00705CE5" w:rsidRPr="007B2928">
        <w:rPr>
          <w:rFonts w:ascii="Times New Roman" w:hAnsi="Times New Roman"/>
          <w:color w:val="000000"/>
          <w:sz w:val="28"/>
          <w:szCs w:val="28"/>
        </w:rPr>
        <w:t>Г</w:t>
      </w:r>
      <w:r w:rsidRPr="007B2928">
        <w:rPr>
          <w:rFonts w:ascii="Times New Roman" w:hAnsi="Times New Roman"/>
          <w:color w:val="000000"/>
          <w:sz w:val="28"/>
          <w:szCs w:val="28"/>
        </w:rPr>
        <w:t>У.</w:t>
      </w:r>
    </w:p>
    <w:bookmarkEnd w:id="1"/>
    <w:bookmarkEnd w:id="2"/>
    <w:p w14:paraId="001B1E86" w14:textId="77777777" w:rsidR="004758F4" w:rsidRPr="007B2928" w:rsidRDefault="004758F4" w:rsidP="00037E09">
      <w:pPr>
        <w:autoSpaceDE w:val="0"/>
        <w:autoSpaceDN w:val="0"/>
        <w:adjustRightInd w:val="0"/>
        <w:spacing w:after="0" w:line="240" w:lineRule="auto"/>
        <w:ind w:firstLine="708"/>
        <w:jc w:val="both"/>
        <w:rPr>
          <w:rFonts w:ascii="Times New Roman" w:hAnsi="Times New Roman"/>
          <w:sz w:val="28"/>
          <w:szCs w:val="28"/>
        </w:rPr>
      </w:pPr>
    </w:p>
    <w:p w14:paraId="3D243E20" w14:textId="3816005A" w:rsidR="00A5701D" w:rsidRPr="007B2928" w:rsidRDefault="00A5701D" w:rsidP="00A5701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1.3. Категория слушателей и требования к уровню их подготовки</w:t>
      </w:r>
    </w:p>
    <w:p w14:paraId="32701716" w14:textId="77777777" w:rsidR="00A5701D" w:rsidRPr="007B2928" w:rsidRDefault="00A5701D" w:rsidP="00A5701D">
      <w:pPr>
        <w:autoSpaceDE w:val="0"/>
        <w:autoSpaceDN w:val="0"/>
        <w:adjustRightInd w:val="0"/>
        <w:spacing w:after="0" w:line="240" w:lineRule="auto"/>
        <w:jc w:val="both"/>
        <w:rPr>
          <w:rFonts w:ascii="Times New Roman" w:hAnsi="Times New Roman"/>
          <w:b/>
          <w:sz w:val="28"/>
          <w:szCs w:val="28"/>
        </w:rPr>
      </w:pPr>
    </w:p>
    <w:p w14:paraId="7FD84D34" w14:textId="5D4B83A2" w:rsidR="009F6BE2" w:rsidRPr="007B2928" w:rsidRDefault="00A5701D" w:rsidP="009F6BE2">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На дополнительную профессиональную программу повышения квалификации «</w:t>
      </w:r>
      <w:r w:rsidR="001547DD" w:rsidRPr="007B2928">
        <w:rPr>
          <w:rFonts w:ascii="Times New Roman" w:hAnsi="Times New Roman"/>
          <w:bCs/>
          <w:sz w:val="28"/>
          <w:szCs w:val="28"/>
        </w:rPr>
        <w:t>Педагогика высшей школы и информационно-коммуникационные технологии</w:t>
      </w:r>
      <w:r w:rsidRPr="007B2928">
        <w:rPr>
          <w:rFonts w:ascii="Times New Roman" w:hAnsi="Times New Roman"/>
          <w:sz w:val="28"/>
          <w:szCs w:val="28"/>
        </w:rPr>
        <w:t xml:space="preserve">» принимаются </w:t>
      </w:r>
      <w:r w:rsidR="009F6BE2" w:rsidRPr="007B2928">
        <w:rPr>
          <w:rFonts w:ascii="Times New Roman" w:hAnsi="Times New Roman"/>
          <w:sz w:val="28"/>
          <w:szCs w:val="28"/>
          <w:shd w:val="clear" w:color="auto" w:fill="FFFFFF"/>
        </w:rPr>
        <w:t>профессорско-преподавательский персонал организаций высшего образования: ассистент, преподаватель любого направления и специальности; специалисты, имеющие высшее образование.</w:t>
      </w:r>
    </w:p>
    <w:p w14:paraId="118CD9FF" w14:textId="2816C66B" w:rsidR="00A5701D" w:rsidRPr="007B2928" w:rsidRDefault="00A5701D" w:rsidP="00A5701D">
      <w:pPr>
        <w:autoSpaceDE w:val="0"/>
        <w:autoSpaceDN w:val="0"/>
        <w:adjustRightInd w:val="0"/>
        <w:spacing w:after="0" w:line="240" w:lineRule="auto"/>
        <w:jc w:val="both"/>
        <w:rPr>
          <w:rFonts w:ascii="Times New Roman" w:hAnsi="Times New Roman"/>
          <w:color w:val="000000"/>
          <w:sz w:val="28"/>
          <w:szCs w:val="28"/>
        </w:rPr>
      </w:pPr>
    </w:p>
    <w:p w14:paraId="2ACA5C9B" w14:textId="1FBD457C" w:rsidR="003D465D" w:rsidRPr="007B2928" w:rsidRDefault="003D465D" w:rsidP="007400CD">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w:t>
      </w:r>
      <w:r w:rsidR="00A5701D" w:rsidRPr="007B2928">
        <w:rPr>
          <w:rFonts w:ascii="Times New Roman" w:hAnsi="Times New Roman"/>
          <w:b/>
          <w:color w:val="000000"/>
          <w:sz w:val="28"/>
          <w:szCs w:val="28"/>
        </w:rPr>
        <w:t>4</w:t>
      </w:r>
      <w:r w:rsidRPr="007B2928">
        <w:rPr>
          <w:rFonts w:ascii="Times New Roman" w:hAnsi="Times New Roman"/>
          <w:b/>
          <w:color w:val="000000"/>
          <w:sz w:val="28"/>
          <w:szCs w:val="28"/>
        </w:rPr>
        <w:t>. Планируемые результаты освоения программы</w:t>
      </w:r>
    </w:p>
    <w:p w14:paraId="304F71FD" w14:textId="77777777" w:rsidR="003D465D" w:rsidRPr="007B2928" w:rsidRDefault="003D465D" w:rsidP="005F546D">
      <w:pPr>
        <w:tabs>
          <w:tab w:val="left" w:pos="-5103"/>
        </w:tabs>
        <w:spacing w:after="0" w:line="240" w:lineRule="auto"/>
        <w:jc w:val="both"/>
        <w:rPr>
          <w:rFonts w:ascii="Times New Roman" w:hAnsi="Times New Roman"/>
          <w:sz w:val="28"/>
          <w:szCs w:val="28"/>
        </w:rPr>
      </w:pPr>
    </w:p>
    <w:p w14:paraId="72D4BBEB" w14:textId="4DE6D8AA" w:rsidR="003D465D" w:rsidRPr="007B2928" w:rsidRDefault="003D465D" w:rsidP="005F546D">
      <w:pPr>
        <w:tabs>
          <w:tab w:val="left" w:pos="-5103"/>
        </w:tabs>
        <w:spacing w:after="0" w:line="240" w:lineRule="auto"/>
        <w:jc w:val="both"/>
        <w:rPr>
          <w:rFonts w:ascii="Times New Roman" w:hAnsi="Times New Roman"/>
          <w:sz w:val="28"/>
          <w:szCs w:val="28"/>
        </w:rPr>
      </w:pPr>
      <w:r w:rsidRPr="007B2928">
        <w:rPr>
          <w:rFonts w:ascii="Times New Roman" w:hAnsi="Times New Roman"/>
          <w:sz w:val="28"/>
          <w:szCs w:val="28"/>
        </w:rPr>
        <w:tab/>
        <w:t>Результаты освоения дополнительной профессиональной программы повышения квалификации «</w:t>
      </w:r>
      <w:r w:rsidR="001547DD" w:rsidRPr="007B2928">
        <w:rPr>
          <w:rFonts w:ascii="Times New Roman" w:hAnsi="Times New Roman"/>
          <w:bCs/>
          <w:color w:val="000000"/>
          <w:sz w:val="28"/>
          <w:szCs w:val="28"/>
        </w:rPr>
        <w:t>Педагогика высшей школы и информационно-коммуникационные технологии</w:t>
      </w:r>
      <w:r w:rsidRPr="007B2928">
        <w:rPr>
          <w:rFonts w:ascii="Times New Roman" w:hAnsi="Times New Roman"/>
          <w:sz w:val="28"/>
          <w:szCs w:val="28"/>
        </w:rPr>
        <w:t>» определяются приобретаемыми слушателем компетенциями, т.е. его способностью применять знания, умения и личные качества в соответствии с задачами профессиональной деятельности</w:t>
      </w:r>
      <w:r w:rsidR="00037E09" w:rsidRPr="007B2928">
        <w:rPr>
          <w:rFonts w:ascii="Times New Roman" w:hAnsi="Times New Roman"/>
          <w:sz w:val="28"/>
          <w:szCs w:val="28"/>
        </w:rPr>
        <w:t>.</w:t>
      </w:r>
    </w:p>
    <w:p w14:paraId="210FD74A" w14:textId="30F852C0" w:rsidR="00037E09" w:rsidRPr="007B2928" w:rsidRDefault="00037E09" w:rsidP="00037E09">
      <w:pPr>
        <w:tabs>
          <w:tab w:val="left" w:pos="-5103"/>
        </w:tabs>
        <w:spacing w:after="0" w:line="240" w:lineRule="auto"/>
        <w:ind w:left="708" w:hanging="708"/>
        <w:jc w:val="both"/>
        <w:rPr>
          <w:rFonts w:ascii="Times New Roman" w:hAnsi="Times New Roman"/>
          <w:sz w:val="28"/>
          <w:szCs w:val="28"/>
        </w:rPr>
      </w:pPr>
      <w:r w:rsidRPr="007B2928">
        <w:rPr>
          <w:rFonts w:ascii="Roboto" w:hAnsi="Roboto"/>
          <w:sz w:val="28"/>
          <w:szCs w:val="28"/>
          <w:shd w:val="clear" w:color="auto" w:fill="FFFFFF"/>
        </w:rPr>
        <w:tab/>
      </w:r>
      <w:r w:rsidRPr="007B2928">
        <w:rPr>
          <w:rFonts w:ascii="Times New Roman" w:hAnsi="Times New Roman"/>
          <w:sz w:val="28"/>
          <w:szCs w:val="28"/>
          <w:shd w:val="clear" w:color="auto" w:fill="FFFFFF"/>
        </w:rPr>
        <w:t xml:space="preserve">По окончании </w:t>
      </w:r>
      <w:r w:rsidR="002C29B3" w:rsidRPr="007B2928">
        <w:rPr>
          <w:rFonts w:ascii="Times New Roman" w:hAnsi="Times New Roman"/>
          <w:sz w:val="28"/>
          <w:szCs w:val="28"/>
          <w:shd w:val="clear" w:color="auto" w:fill="FFFFFF"/>
        </w:rPr>
        <w:t>программы,</w:t>
      </w:r>
      <w:r w:rsidRPr="007B2928">
        <w:rPr>
          <w:rFonts w:ascii="Times New Roman" w:hAnsi="Times New Roman"/>
          <w:sz w:val="28"/>
          <w:szCs w:val="28"/>
          <w:shd w:val="clear" w:color="auto" w:fill="FFFFFF"/>
        </w:rPr>
        <w:t xml:space="preserve"> обучающиеся приобретут новые:</w:t>
      </w:r>
    </w:p>
    <w:p w14:paraId="0DB0D313" w14:textId="77777777" w:rsidR="001547DD" w:rsidRPr="007B2928" w:rsidRDefault="00037E09" w:rsidP="001547DD">
      <w:pPr>
        <w:spacing w:before="100" w:beforeAutospacing="1" w:after="100" w:afterAutospacing="1" w:line="240" w:lineRule="auto"/>
        <w:contextualSpacing/>
        <w:rPr>
          <w:rFonts w:ascii="Times New Roman" w:hAnsi="Times New Roman"/>
          <w:b/>
          <w:bCs/>
          <w:color w:val="212529"/>
          <w:sz w:val="28"/>
          <w:szCs w:val="28"/>
          <w:shd w:val="clear" w:color="auto" w:fill="FFFFFF"/>
        </w:rPr>
      </w:pPr>
      <w:r w:rsidRPr="007B2928">
        <w:rPr>
          <w:rFonts w:ascii="Times New Roman" w:hAnsi="Times New Roman"/>
          <w:b/>
          <w:bCs/>
          <w:color w:val="212529"/>
          <w:sz w:val="28"/>
          <w:szCs w:val="28"/>
          <w:shd w:val="clear" w:color="auto" w:fill="FFFFFF"/>
        </w:rPr>
        <w:t>Знания:</w:t>
      </w:r>
    </w:p>
    <w:p w14:paraId="3DF4E734" w14:textId="539E351A" w:rsidR="001547DD" w:rsidRPr="007B2928" w:rsidRDefault="001547DD" w:rsidP="009225A0">
      <w:pPr>
        <w:numPr>
          <w:ilvl w:val="0"/>
          <w:numId w:val="10"/>
        </w:numPr>
        <w:spacing w:before="100" w:beforeAutospacing="1" w:after="100" w:afterAutospacing="1" w:line="240" w:lineRule="auto"/>
        <w:ind w:left="851" w:hanging="56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основные законы и нормативно-правовые акты в сфере образования;</w:t>
      </w:r>
    </w:p>
    <w:p w14:paraId="77568250"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приоритетные направления развития образовательной системы Российской Федерации, законов и иных нормативных правовых актов, регламентирующих образовательную деятельность в Российской Федерации, нормативных документов по вопросам обучения и воспитания;</w:t>
      </w:r>
    </w:p>
    <w:p w14:paraId="39316B58"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пути достижения образовательных результатов и способы оценки результатов обучения;</w:t>
      </w:r>
    </w:p>
    <w:p w14:paraId="37EFEDD4"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lastRenderedPageBreak/>
        <w:t>основы методики преподавания, виды и приемы современных педагогических технологий;</w:t>
      </w:r>
    </w:p>
    <w:p w14:paraId="0A83B636"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педагогические закономерности организации образовательного процесса;</w:t>
      </w:r>
    </w:p>
    <w:p w14:paraId="79F1E113"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теорию и методы управления образовательными системами, методику учебной и воспитательной работы, средства обучения и их дидактические возможности;</w:t>
      </w:r>
    </w:p>
    <w:p w14:paraId="4F547D3A"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требования ФГОС, примерных (типовых) программ (при наличии) и рабочих программ, содержание соответствующих учебников, учебных пособий;</w:t>
      </w:r>
    </w:p>
    <w:p w14:paraId="7755067D" w14:textId="77777777" w:rsidR="001547DD" w:rsidRPr="007B2928" w:rsidRDefault="001547DD" w:rsidP="001547DD">
      <w:pPr>
        <w:numPr>
          <w:ilvl w:val="0"/>
          <w:numId w:val="9"/>
        </w:numPr>
        <w:spacing w:before="360" w:after="100" w:afterAutospacing="1" w:line="240" w:lineRule="auto"/>
        <w:ind w:left="714" w:hanging="357"/>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педагогические, психологические и методические основы развития мотивации, организации и контроля учебной деятельности на занятиях различного вида.</w:t>
      </w:r>
    </w:p>
    <w:p w14:paraId="4DB73B97" w14:textId="77777777" w:rsidR="001547DD" w:rsidRPr="007B2928" w:rsidRDefault="00037E09" w:rsidP="001547DD">
      <w:pPr>
        <w:spacing w:before="100" w:beforeAutospacing="1" w:after="100" w:afterAutospacing="1" w:line="240" w:lineRule="auto"/>
        <w:contextualSpacing/>
        <w:jc w:val="both"/>
        <w:rPr>
          <w:rFonts w:ascii="Times New Roman" w:hAnsi="Times New Roman"/>
          <w:b/>
          <w:bCs/>
          <w:color w:val="212529"/>
          <w:sz w:val="28"/>
          <w:szCs w:val="28"/>
          <w:shd w:val="clear" w:color="auto" w:fill="FFFFFF"/>
        </w:rPr>
      </w:pPr>
      <w:r w:rsidRPr="007B2928">
        <w:rPr>
          <w:rFonts w:ascii="Times New Roman" w:hAnsi="Times New Roman"/>
          <w:b/>
          <w:bCs/>
          <w:color w:val="212529"/>
          <w:sz w:val="28"/>
          <w:szCs w:val="28"/>
          <w:shd w:val="clear" w:color="auto" w:fill="FFFFFF"/>
        </w:rPr>
        <w:t>Умения:</w:t>
      </w:r>
    </w:p>
    <w:p w14:paraId="68EC605C" w14:textId="6FABCD3D" w:rsidR="001547DD" w:rsidRPr="007B2928" w:rsidRDefault="001547DD" w:rsidP="001547DD">
      <w:pPr>
        <w:numPr>
          <w:ilvl w:val="0"/>
          <w:numId w:val="10"/>
        </w:numPr>
        <w:spacing w:before="100" w:beforeAutospacing="1" w:after="100" w:afterAutospacing="1" w:line="240" w:lineRule="auto"/>
        <w:ind w:left="709"/>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осуществлять профессиональную деятельность в соответствии с требованиями федеральных государственных образовательных стандартов;</w:t>
      </w:r>
    </w:p>
    <w:p w14:paraId="4F398D3A"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планировать и осуществлять учебный процесс в соответствии с основной общеобразовательной программой;</w:t>
      </w:r>
    </w:p>
    <w:p w14:paraId="6DEBC1CF"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использовать разнообразные формы, приемы, методы и средства обучения, в том числе по индивидуальным учебным планам, ускоренным курсам в рамках федеральных государственных образовательных стандартов;</w:t>
      </w:r>
    </w:p>
    <w:p w14:paraId="087716F1"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сохраняя при этом баланс предметной и метапредметной составляющей их содержания;</w:t>
      </w:r>
    </w:p>
    <w:p w14:paraId="5BB7CF06"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системно анализировать и выбирать педагогические и психологические, методические образовательные концепции;</w:t>
      </w:r>
    </w:p>
    <w:p w14:paraId="358E1137"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разрабатывать (осваивать) и применять современные психолого-педагогические технологии;</w:t>
      </w:r>
    </w:p>
    <w:p w14:paraId="3146BEBD"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строить воспитательную деятельность;</w:t>
      </w:r>
    </w:p>
    <w:p w14:paraId="0210246B"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осуществлять контрольно-оценочную деятельность в образовательном процессе;</w:t>
      </w:r>
    </w:p>
    <w:p w14:paraId="4051C27C" w14:textId="77777777" w:rsidR="001547DD" w:rsidRPr="007B2928" w:rsidRDefault="001547DD" w:rsidP="001547DD">
      <w:pPr>
        <w:numPr>
          <w:ilvl w:val="0"/>
          <w:numId w:val="11"/>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оценивать образовательные результаты.</w:t>
      </w:r>
    </w:p>
    <w:p w14:paraId="37790A4E" w14:textId="77777777" w:rsidR="002C29B3" w:rsidRPr="007B2928" w:rsidRDefault="002C29B3" w:rsidP="001547DD">
      <w:pPr>
        <w:spacing w:before="100" w:beforeAutospacing="1" w:after="100" w:afterAutospacing="1" w:line="240" w:lineRule="auto"/>
        <w:contextualSpacing/>
        <w:jc w:val="both"/>
        <w:rPr>
          <w:rFonts w:ascii="Times New Roman" w:hAnsi="Times New Roman"/>
          <w:b/>
          <w:bCs/>
          <w:sz w:val="28"/>
          <w:szCs w:val="28"/>
          <w:shd w:val="clear" w:color="auto" w:fill="FFFFFF"/>
        </w:rPr>
      </w:pPr>
    </w:p>
    <w:p w14:paraId="63BE38E6" w14:textId="12E6B34B" w:rsidR="001547DD" w:rsidRPr="007B2928" w:rsidRDefault="001547DD" w:rsidP="001547DD">
      <w:pPr>
        <w:spacing w:before="100" w:beforeAutospacing="1" w:after="100" w:afterAutospacing="1" w:line="240" w:lineRule="auto"/>
        <w:contextualSpacing/>
        <w:jc w:val="both"/>
        <w:rPr>
          <w:rFonts w:ascii="Times New Roman" w:hAnsi="Times New Roman"/>
          <w:b/>
          <w:bCs/>
          <w:sz w:val="28"/>
          <w:szCs w:val="28"/>
          <w:shd w:val="clear" w:color="auto" w:fill="FFFFFF"/>
        </w:rPr>
      </w:pPr>
      <w:r w:rsidRPr="007B2928">
        <w:rPr>
          <w:rFonts w:ascii="Times New Roman" w:hAnsi="Times New Roman"/>
          <w:b/>
          <w:bCs/>
          <w:sz w:val="28"/>
          <w:szCs w:val="28"/>
          <w:shd w:val="clear" w:color="auto" w:fill="FFFFFF"/>
        </w:rPr>
        <w:t>Владеть</w:t>
      </w:r>
      <w:r w:rsidR="00037E09" w:rsidRPr="007B2928">
        <w:rPr>
          <w:rFonts w:ascii="Times New Roman" w:hAnsi="Times New Roman"/>
          <w:b/>
          <w:bCs/>
          <w:sz w:val="28"/>
          <w:szCs w:val="28"/>
          <w:shd w:val="clear" w:color="auto" w:fill="FFFFFF"/>
        </w:rPr>
        <w:t>:</w:t>
      </w:r>
    </w:p>
    <w:p w14:paraId="30688EF6" w14:textId="74CE30BE" w:rsidR="001547DD" w:rsidRPr="007B2928" w:rsidRDefault="001547DD" w:rsidP="001547DD">
      <w:pPr>
        <w:numPr>
          <w:ilvl w:val="0"/>
          <w:numId w:val="13"/>
        </w:numPr>
        <w:spacing w:before="100" w:beforeAutospacing="1"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основными видами и приемами современных педагогических технологий;</w:t>
      </w:r>
    </w:p>
    <w:p w14:paraId="364134C8"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формами и методами обучения, в том числе выходящими за рамки учебных занятий;</w:t>
      </w:r>
    </w:p>
    <w:p w14:paraId="7E92A615"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lastRenderedPageBreak/>
        <w:t>методами и средствами анализа психолого-педагогического мониторинга, позволяющими оценить результаты освоения образовательных программ, степень сформированности качеств, необходимых для дальнейшего обучения;</w:t>
      </w:r>
    </w:p>
    <w:p w14:paraId="5546039B"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различными видами внеурочной деятельности: игровую, учебно-исследовательскую,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p w14:paraId="37969176"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навыками организационно-педагогической поддержки общественной, научной, творческой и предпринимательской активности обучающихся;</w:t>
      </w:r>
    </w:p>
    <w:p w14:paraId="26574059" w14:textId="77777777" w:rsidR="001547DD" w:rsidRPr="007B2928" w:rsidRDefault="001547DD" w:rsidP="001547DD">
      <w:pPr>
        <w:numPr>
          <w:ilvl w:val="0"/>
          <w:numId w:val="13"/>
        </w:numPr>
        <w:spacing w:before="360" w:after="100" w:afterAutospacing="1" w:line="240" w:lineRule="auto"/>
        <w:contextualSpacing/>
        <w:jc w:val="both"/>
        <w:rPr>
          <w:rFonts w:ascii="Times New Roman" w:eastAsia="Times New Roman" w:hAnsi="Times New Roman"/>
          <w:sz w:val="28"/>
          <w:szCs w:val="28"/>
          <w:lang w:eastAsia="ru-RU"/>
        </w:rPr>
      </w:pPr>
      <w:r w:rsidRPr="007B2928">
        <w:rPr>
          <w:rFonts w:ascii="Times New Roman" w:eastAsia="Times New Roman" w:hAnsi="Times New Roman"/>
          <w:sz w:val="28"/>
          <w:szCs w:val="28"/>
          <w:lang w:eastAsia="ru-RU"/>
        </w:rPr>
        <w:t>навыками контроля и оценки результатов освоения учебного предмета, курса дисциплины (модуля).</w:t>
      </w:r>
    </w:p>
    <w:p w14:paraId="4191CB00" w14:textId="7C4C600F" w:rsidR="0045107A" w:rsidRPr="007B2928" w:rsidRDefault="0045107A" w:rsidP="00037E09">
      <w:pPr>
        <w:tabs>
          <w:tab w:val="left" w:pos="-5103"/>
        </w:tabs>
        <w:spacing w:after="0" w:line="240" w:lineRule="auto"/>
        <w:jc w:val="both"/>
        <w:rPr>
          <w:rFonts w:ascii="Times New Roman" w:hAnsi="Times New Roman"/>
          <w:b/>
          <w:bCs/>
          <w:color w:val="212529"/>
          <w:sz w:val="28"/>
          <w:szCs w:val="28"/>
          <w:shd w:val="clear" w:color="auto" w:fill="FFFFFF"/>
        </w:rPr>
      </w:pPr>
    </w:p>
    <w:p w14:paraId="353DE52B" w14:textId="76B2B9E0" w:rsidR="00037E09" w:rsidRPr="007B2928" w:rsidRDefault="00037E09" w:rsidP="00037E09">
      <w:pPr>
        <w:tabs>
          <w:tab w:val="left" w:pos="-5103"/>
        </w:tabs>
        <w:spacing w:after="0" w:line="240" w:lineRule="auto"/>
        <w:jc w:val="both"/>
        <w:rPr>
          <w:rFonts w:ascii="Times New Roman" w:hAnsi="Times New Roman"/>
          <w:b/>
          <w:bCs/>
          <w:color w:val="212529"/>
          <w:sz w:val="28"/>
          <w:szCs w:val="28"/>
          <w:shd w:val="clear" w:color="auto" w:fill="FFFFFF"/>
        </w:rPr>
      </w:pPr>
      <w:r w:rsidRPr="007B2928">
        <w:rPr>
          <w:rFonts w:ascii="Times New Roman" w:hAnsi="Times New Roman"/>
          <w:b/>
          <w:bCs/>
          <w:color w:val="212529"/>
          <w:sz w:val="28"/>
          <w:szCs w:val="28"/>
          <w:shd w:val="clear" w:color="auto" w:fill="FFFFFF"/>
        </w:rPr>
        <w:t>Профессиональные компетенции:</w:t>
      </w:r>
    </w:p>
    <w:p w14:paraId="65427E7D" w14:textId="6F330F7F" w:rsidR="002C29B3" w:rsidRPr="007B2928" w:rsidRDefault="00145A9B" w:rsidP="00775E2A">
      <w:pPr>
        <w:pStyle w:val="ac"/>
        <w:rPr>
          <w:color w:val="4C4343"/>
          <w:shd w:val="clear" w:color="auto" w:fill="FFFFFF"/>
        </w:rPr>
      </w:pPr>
      <w:r w:rsidRPr="007B2928">
        <w:rPr>
          <w:rFonts w:ascii="Roboto" w:hAnsi="Roboto"/>
          <w:color w:val="4C4343"/>
          <w:shd w:val="clear" w:color="auto" w:fill="FFFFFF"/>
        </w:rPr>
        <w:tab/>
      </w:r>
      <w:r w:rsidRPr="007B2928">
        <w:rPr>
          <w:shd w:val="clear" w:color="auto" w:fill="FFFFFF"/>
        </w:rPr>
        <w:t>В соответствии с ФГОС ВО по направлению подготовки 44.0</w:t>
      </w:r>
      <w:r w:rsidR="002C29B3" w:rsidRPr="007B2928">
        <w:rPr>
          <w:shd w:val="clear" w:color="auto" w:fill="FFFFFF"/>
        </w:rPr>
        <w:t>4</w:t>
      </w:r>
      <w:r w:rsidRPr="007B2928">
        <w:rPr>
          <w:shd w:val="clear" w:color="auto" w:fill="FFFFFF"/>
        </w:rPr>
        <w:t xml:space="preserve">.01 Педагогическое образование (уровень </w:t>
      </w:r>
      <w:r w:rsidR="002C29B3" w:rsidRPr="007B2928">
        <w:rPr>
          <w:shd w:val="clear" w:color="auto" w:fill="FFFFFF"/>
        </w:rPr>
        <w:t>магистр</w:t>
      </w:r>
      <w:r w:rsidRPr="007B2928">
        <w:rPr>
          <w:shd w:val="clear" w:color="auto" w:fill="FFFFFF"/>
        </w:rPr>
        <w:t>), утв</w:t>
      </w:r>
      <w:r w:rsidR="009225A0">
        <w:rPr>
          <w:shd w:val="clear" w:color="auto" w:fill="FFFFFF"/>
        </w:rPr>
        <w:t>ержденным</w:t>
      </w:r>
      <w:r w:rsidRPr="007B2928">
        <w:rPr>
          <w:shd w:val="clear" w:color="auto" w:fill="FFFFFF"/>
        </w:rPr>
        <w:t xml:space="preserve"> Приказом Минобрнауки РФ от </w:t>
      </w:r>
      <w:r w:rsidR="002C29B3" w:rsidRPr="007B2928">
        <w:t>22.02.2018 г. № 126 (с изм. и доп.)</w:t>
      </w:r>
      <w:r w:rsidRPr="007B2928">
        <w:rPr>
          <w:shd w:val="clear" w:color="auto" w:fill="FFFFFF"/>
        </w:rPr>
        <w:t>, компетенция «</w:t>
      </w:r>
      <w:r w:rsidR="00775E2A" w:rsidRPr="007B2928">
        <w:t>Способен планировать и организовывать взаимодействия участников образовательных отношений</w:t>
      </w:r>
      <w:r w:rsidRPr="007B2928">
        <w:rPr>
          <w:shd w:val="clear" w:color="auto" w:fill="FFFFFF"/>
        </w:rPr>
        <w:t>», код компетенции: ОПК-</w:t>
      </w:r>
      <w:r w:rsidR="00775E2A" w:rsidRPr="007B2928">
        <w:rPr>
          <w:shd w:val="clear" w:color="auto" w:fill="FFFFFF"/>
        </w:rPr>
        <w:t>7</w:t>
      </w:r>
      <w:r w:rsidR="00775E2A" w:rsidRPr="007B2928">
        <w:rPr>
          <w:color w:val="4C4343"/>
          <w:shd w:val="clear" w:color="auto" w:fill="FFFFFF"/>
        </w:rPr>
        <w:t>.</w:t>
      </w:r>
    </w:p>
    <w:p w14:paraId="1DBDD48F" w14:textId="77777777" w:rsidR="00775E2A" w:rsidRPr="007B2928" w:rsidRDefault="00775E2A" w:rsidP="00775E2A">
      <w:pPr>
        <w:pStyle w:val="ac"/>
        <w:rPr>
          <w:color w:val="4C4343"/>
          <w:shd w:val="clear" w:color="auto" w:fill="FFFFFF"/>
        </w:rPr>
      </w:pPr>
    </w:p>
    <w:p w14:paraId="50CC36FB" w14:textId="5A78BEF4" w:rsidR="003D465D" w:rsidRPr="007B2928" w:rsidRDefault="003D465D" w:rsidP="002C29B3">
      <w:pPr>
        <w:tabs>
          <w:tab w:val="left" w:pos="284"/>
        </w:tabs>
        <w:autoSpaceDE w:val="0"/>
        <w:autoSpaceDN w:val="0"/>
        <w:adjustRightInd w:val="0"/>
        <w:spacing w:after="0" w:line="240" w:lineRule="auto"/>
        <w:jc w:val="both"/>
        <w:rPr>
          <w:rFonts w:ascii="Times New Roman" w:hAnsi="Times New Roman"/>
          <w:b/>
          <w:sz w:val="28"/>
          <w:szCs w:val="28"/>
        </w:rPr>
      </w:pPr>
      <w:r w:rsidRPr="007B2928">
        <w:rPr>
          <w:rFonts w:ascii="Times New Roman" w:hAnsi="Times New Roman"/>
          <w:b/>
          <w:sz w:val="28"/>
          <w:szCs w:val="28"/>
        </w:rPr>
        <w:t>Перечень компетенций, формируемых у слушателей при реализации ДПП</w:t>
      </w:r>
    </w:p>
    <w:p w14:paraId="45661ADE" w14:textId="3505C926" w:rsidR="003D465D" w:rsidRPr="007B2928" w:rsidRDefault="003D465D" w:rsidP="00257751">
      <w:pPr>
        <w:spacing w:after="0"/>
        <w:jc w:val="both"/>
        <w:rPr>
          <w:rFonts w:ascii="Times New Roman" w:hAnsi="Times New Roman"/>
          <w:sz w:val="28"/>
          <w:szCs w:val="28"/>
        </w:rPr>
      </w:pP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r w:rsidRPr="007B2928">
        <w:rPr>
          <w:rFonts w:ascii="Times New Roman" w:hAnsi="Times New Roman"/>
          <w:sz w:val="28"/>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2262"/>
        <w:gridCol w:w="5381"/>
      </w:tblGrid>
      <w:tr w:rsidR="00BB63FB" w:rsidRPr="007B2928" w14:paraId="059C5EEB" w14:textId="77777777" w:rsidTr="00BB63FB">
        <w:tc>
          <w:tcPr>
            <w:tcW w:w="2167" w:type="dxa"/>
            <w:shd w:val="clear" w:color="auto" w:fill="auto"/>
          </w:tcPr>
          <w:p w14:paraId="41D6A989" w14:textId="77777777" w:rsidR="00775E2A" w:rsidRPr="007B2928" w:rsidRDefault="00775E2A" w:rsidP="00BB63FB">
            <w:pPr>
              <w:pStyle w:val="ad"/>
              <w:jc w:val="center"/>
              <w:rPr>
                <w:sz w:val="28"/>
                <w:szCs w:val="28"/>
              </w:rPr>
            </w:pPr>
            <w:r w:rsidRPr="007B2928">
              <w:rPr>
                <w:sz w:val="28"/>
                <w:szCs w:val="28"/>
              </w:rPr>
              <w:t>Компетенции</w:t>
            </w:r>
          </w:p>
        </w:tc>
        <w:tc>
          <w:tcPr>
            <w:tcW w:w="1970" w:type="dxa"/>
            <w:shd w:val="clear" w:color="auto" w:fill="auto"/>
          </w:tcPr>
          <w:p w14:paraId="6332BD51" w14:textId="77777777" w:rsidR="00775E2A" w:rsidRPr="007B2928" w:rsidRDefault="00775E2A" w:rsidP="00BB63FB">
            <w:pPr>
              <w:pStyle w:val="ad"/>
              <w:jc w:val="center"/>
              <w:rPr>
                <w:sz w:val="28"/>
                <w:szCs w:val="28"/>
              </w:rPr>
            </w:pPr>
            <w:r w:rsidRPr="007B2928">
              <w:rPr>
                <w:sz w:val="28"/>
                <w:szCs w:val="28"/>
              </w:rPr>
              <w:t>Индикаторы</w:t>
            </w:r>
          </w:p>
        </w:tc>
        <w:tc>
          <w:tcPr>
            <w:tcW w:w="5490" w:type="dxa"/>
            <w:shd w:val="clear" w:color="auto" w:fill="auto"/>
          </w:tcPr>
          <w:p w14:paraId="2C95B062" w14:textId="77777777" w:rsidR="00775E2A" w:rsidRPr="007B2928" w:rsidRDefault="00775E2A" w:rsidP="00BB63FB">
            <w:pPr>
              <w:pStyle w:val="ad"/>
              <w:jc w:val="center"/>
              <w:rPr>
                <w:sz w:val="28"/>
                <w:szCs w:val="28"/>
              </w:rPr>
            </w:pPr>
            <w:r w:rsidRPr="007B2928">
              <w:rPr>
                <w:sz w:val="28"/>
                <w:szCs w:val="28"/>
              </w:rPr>
              <w:t>Результаты обучения</w:t>
            </w:r>
          </w:p>
        </w:tc>
      </w:tr>
      <w:tr w:rsidR="00BB63FB" w:rsidRPr="007B2928" w14:paraId="32BDB80F" w14:textId="77777777" w:rsidTr="00BB63FB">
        <w:tc>
          <w:tcPr>
            <w:tcW w:w="2167" w:type="dxa"/>
            <w:shd w:val="clear" w:color="auto" w:fill="auto"/>
          </w:tcPr>
          <w:p w14:paraId="1648E64E" w14:textId="067592FB" w:rsidR="00775E2A" w:rsidRPr="007B2928" w:rsidRDefault="00775E2A" w:rsidP="00BB63FB">
            <w:pPr>
              <w:pStyle w:val="a7"/>
              <w:ind w:left="0" w:firstLine="29"/>
              <w:rPr>
                <w:rFonts w:ascii="Times New Roman" w:hAnsi="Times New Roman"/>
                <w:sz w:val="28"/>
                <w:szCs w:val="28"/>
              </w:rPr>
            </w:pPr>
            <w:r w:rsidRPr="007B2928">
              <w:rPr>
                <w:rFonts w:ascii="Times New Roman" w:hAnsi="Times New Roman"/>
                <w:sz w:val="28"/>
                <w:szCs w:val="28"/>
              </w:rPr>
              <w:t xml:space="preserve">ОПК-7. Способен планировать и организовывать взаимодействия участников образовательных отношений </w:t>
            </w:r>
          </w:p>
        </w:tc>
        <w:tc>
          <w:tcPr>
            <w:tcW w:w="1970" w:type="dxa"/>
            <w:shd w:val="clear" w:color="auto" w:fill="auto"/>
          </w:tcPr>
          <w:p w14:paraId="05B7FB08" w14:textId="77777777" w:rsidR="00775E2A" w:rsidRPr="007B2928" w:rsidRDefault="00775E2A" w:rsidP="00BB63FB">
            <w:pPr>
              <w:jc w:val="both"/>
              <w:rPr>
                <w:rFonts w:ascii="Times New Roman" w:hAnsi="Times New Roman"/>
                <w:sz w:val="28"/>
                <w:szCs w:val="28"/>
              </w:rPr>
            </w:pPr>
            <w:r w:rsidRPr="007B2928">
              <w:rPr>
                <w:rFonts w:ascii="Times New Roman" w:hAnsi="Times New Roman"/>
                <w:sz w:val="28"/>
                <w:szCs w:val="28"/>
              </w:rPr>
              <w:t>ОПК – 7. И-1. Понимает особенности планирования образовательных программ высшего образования</w:t>
            </w:r>
          </w:p>
          <w:p w14:paraId="7E261A53" w14:textId="77777777" w:rsidR="00775E2A" w:rsidRPr="007B2928" w:rsidRDefault="00775E2A" w:rsidP="00BB63FB">
            <w:pPr>
              <w:pStyle w:val="a7"/>
              <w:ind w:left="0"/>
              <w:rPr>
                <w:rFonts w:ascii="Times New Roman" w:hAnsi="Times New Roman"/>
                <w:sz w:val="28"/>
                <w:szCs w:val="28"/>
              </w:rPr>
            </w:pPr>
          </w:p>
        </w:tc>
        <w:tc>
          <w:tcPr>
            <w:tcW w:w="5490" w:type="dxa"/>
            <w:shd w:val="clear" w:color="auto" w:fill="auto"/>
          </w:tcPr>
          <w:p w14:paraId="16CCD9BE" w14:textId="77777777" w:rsidR="00775E2A" w:rsidRPr="007B2928" w:rsidRDefault="00775E2A" w:rsidP="00BB63FB">
            <w:pPr>
              <w:pStyle w:val="futurismarkdown-listitem"/>
              <w:shd w:val="clear" w:color="auto" w:fill="FFFFFF"/>
              <w:spacing w:before="0" w:beforeAutospacing="0" w:after="0" w:afterAutospacing="0"/>
              <w:jc w:val="both"/>
              <w:rPr>
                <w:sz w:val="28"/>
                <w:szCs w:val="28"/>
              </w:rPr>
            </w:pPr>
            <w:r w:rsidRPr="007B2928">
              <w:rPr>
                <w:sz w:val="28"/>
                <w:szCs w:val="28"/>
              </w:rPr>
              <w:t>ОПК – 7.1. Знает требования согласно ФГОС к разработке учебных планов, рабочих программ и методического обеспечения учебных дисциплин; основы организации взаимодействия участников образовательных отношений в соответствии с требованиями федеральных государственных образовательных стандартов и содержанием образовательных программ; содержание норм и правил взаимодействия, регулирующие образовательные отношения.</w:t>
            </w:r>
          </w:p>
          <w:p w14:paraId="4BC9FD9A" w14:textId="77777777" w:rsidR="00775E2A" w:rsidRPr="007B2928" w:rsidRDefault="00775E2A" w:rsidP="00BB63FB">
            <w:pPr>
              <w:pStyle w:val="futurismarkdown-listitem"/>
              <w:shd w:val="clear" w:color="auto" w:fill="FFFFFF"/>
              <w:spacing w:before="0" w:beforeAutospacing="0" w:after="0" w:afterAutospacing="0"/>
              <w:jc w:val="both"/>
              <w:rPr>
                <w:sz w:val="28"/>
                <w:szCs w:val="28"/>
              </w:rPr>
            </w:pPr>
            <w:r w:rsidRPr="007B2928">
              <w:rPr>
                <w:sz w:val="28"/>
                <w:szCs w:val="28"/>
              </w:rPr>
              <w:t xml:space="preserve">ОПК – 7.2. Умеет организовывать и управлять ситуациями общения и сотрудничества, развивая активность, самостоятельность, инициативность </w:t>
            </w:r>
            <w:r w:rsidRPr="007B2928">
              <w:rPr>
                <w:sz w:val="28"/>
                <w:szCs w:val="28"/>
              </w:rPr>
              <w:lastRenderedPageBreak/>
              <w:t>обучающихся; сотрудничать с обучающимися и другими педагогическими работниками и специалистами в решении образовательных задач.</w:t>
            </w:r>
          </w:p>
          <w:p w14:paraId="1F12E3E6" w14:textId="77777777" w:rsidR="00775E2A" w:rsidRPr="007B2928" w:rsidRDefault="00775E2A" w:rsidP="00BB63FB">
            <w:pPr>
              <w:pStyle w:val="futurismarkdown-listitem"/>
              <w:shd w:val="clear" w:color="auto" w:fill="FFFFFF"/>
              <w:spacing w:before="0" w:beforeAutospacing="0" w:after="0" w:afterAutospacing="0"/>
              <w:jc w:val="both"/>
              <w:rPr>
                <w:sz w:val="28"/>
                <w:szCs w:val="28"/>
              </w:rPr>
            </w:pPr>
            <w:r w:rsidRPr="007B2928">
              <w:rPr>
                <w:sz w:val="28"/>
                <w:szCs w:val="28"/>
              </w:rPr>
              <w:t>ОПК – 7.3. Владеет методами организации взаимодействия с обучающимися, другими педагогическими работниками и специалистами; способностью организовывать и управлять ситуациями общения и сотрудничества участников образовательных отношений;  готов к преподаванию теоретических и практических дисциплин в образовательных учреждениях высшего, среднего о и дополнительного образования</w:t>
            </w:r>
          </w:p>
        </w:tc>
      </w:tr>
    </w:tbl>
    <w:p w14:paraId="2CDBF8B8" w14:textId="77777777" w:rsidR="003D465D" w:rsidRPr="007B2928" w:rsidRDefault="003D465D" w:rsidP="00EB2642">
      <w:pPr>
        <w:autoSpaceDE w:val="0"/>
        <w:autoSpaceDN w:val="0"/>
        <w:adjustRightInd w:val="0"/>
        <w:spacing w:after="0" w:line="240" w:lineRule="auto"/>
        <w:rPr>
          <w:rFonts w:ascii="Times New Roman" w:hAnsi="Times New Roman"/>
          <w:color w:val="000000"/>
          <w:sz w:val="28"/>
          <w:szCs w:val="28"/>
        </w:rPr>
      </w:pPr>
    </w:p>
    <w:p w14:paraId="0DE16FEE" w14:textId="7A31E0FC" w:rsidR="003D465D" w:rsidRPr="007B2928" w:rsidRDefault="003D465D" w:rsidP="00705CE5">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w:t>
      </w:r>
      <w:r w:rsidR="00705CE5" w:rsidRPr="007B2928">
        <w:rPr>
          <w:rFonts w:ascii="Times New Roman" w:hAnsi="Times New Roman"/>
          <w:b/>
          <w:color w:val="000000"/>
          <w:sz w:val="28"/>
          <w:szCs w:val="28"/>
        </w:rPr>
        <w:t>5</w:t>
      </w:r>
      <w:r w:rsidRPr="007B2928">
        <w:rPr>
          <w:rFonts w:ascii="Times New Roman" w:hAnsi="Times New Roman"/>
          <w:b/>
          <w:color w:val="000000"/>
          <w:sz w:val="28"/>
          <w:szCs w:val="28"/>
        </w:rPr>
        <w:t>. Трудоемкость и срок освоения программы</w:t>
      </w:r>
    </w:p>
    <w:p w14:paraId="1C8FC312" w14:textId="77777777" w:rsidR="003D465D" w:rsidRPr="007B2928" w:rsidRDefault="003D465D" w:rsidP="0046449B">
      <w:pPr>
        <w:autoSpaceDE w:val="0"/>
        <w:autoSpaceDN w:val="0"/>
        <w:adjustRightInd w:val="0"/>
        <w:spacing w:after="0" w:line="240" w:lineRule="auto"/>
        <w:jc w:val="both"/>
        <w:rPr>
          <w:rFonts w:ascii="Times New Roman" w:hAnsi="Times New Roman"/>
          <w:color w:val="000000"/>
          <w:sz w:val="28"/>
          <w:szCs w:val="28"/>
        </w:rPr>
      </w:pPr>
    </w:p>
    <w:p w14:paraId="0343D24D" w14:textId="4F11711F" w:rsidR="003D465D" w:rsidRPr="007B2928" w:rsidRDefault="003D465D" w:rsidP="00775E2A">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color w:val="000000"/>
          <w:sz w:val="28"/>
          <w:szCs w:val="28"/>
        </w:rPr>
        <w:t>Срок освоения дополнительной профессиональной программы повышения квалификации «</w:t>
      </w:r>
      <w:r w:rsidR="00151BB6" w:rsidRPr="007B2928">
        <w:rPr>
          <w:rFonts w:ascii="Times New Roman" w:hAnsi="Times New Roman"/>
          <w:bCs/>
          <w:color w:val="000000"/>
          <w:sz w:val="28"/>
          <w:szCs w:val="28"/>
        </w:rPr>
        <w:t>Педагогика высшей школы и информационно-коммуникационные технологии</w:t>
      </w:r>
      <w:r w:rsidRPr="007B2928">
        <w:rPr>
          <w:rFonts w:ascii="Times New Roman" w:hAnsi="Times New Roman"/>
          <w:color w:val="000000"/>
          <w:sz w:val="28"/>
          <w:szCs w:val="28"/>
        </w:rPr>
        <w:t xml:space="preserve">» по заочной форме </w:t>
      </w:r>
      <w:r w:rsidRPr="007B2928">
        <w:rPr>
          <w:rFonts w:ascii="Times New Roman" w:hAnsi="Times New Roman"/>
          <w:sz w:val="28"/>
          <w:szCs w:val="28"/>
        </w:rPr>
        <w:t xml:space="preserve">с использованием электронного обучения и дистанционных образовательных технологий </w:t>
      </w:r>
      <w:r w:rsidRPr="007B2928">
        <w:rPr>
          <w:rFonts w:ascii="Times New Roman" w:hAnsi="Times New Roman"/>
          <w:color w:val="000000"/>
          <w:sz w:val="28"/>
          <w:szCs w:val="28"/>
        </w:rPr>
        <w:t>составляет 2 месяца</w:t>
      </w:r>
      <w:r w:rsidR="00775E2A" w:rsidRPr="007B2928">
        <w:rPr>
          <w:rFonts w:ascii="Times New Roman" w:hAnsi="Times New Roman"/>
          <w:color w:val="000000"/>
          <w:sz w:val="28"/>
          <w:szCs w:val="28"/>
        </w:rPr>
        <w:t>.</w:t>
      </w:r>
      <w:r w:rsidR="00145A9B" w:rsidRPr="007B2928">
        <w:rPr>
          <w:rFonts w:ascii="Times New Roman" w:hAnsi="Times New Roman"/>
          <w:color w:val="000000"/>
          <w:sz w:val="28"/>
          <w:szCs w:val="28"/>
        </w:rPr>
        <w:t xml:space="preserve"> </w:t>
      </w:r>
      <w:r w:rsidR="00775E2A" w:rsidRPr="007B2928">
        <w:rPr>
          <w:rFonts w:ascii="Times New Roman" w:hAnsi="Times New Roman"/>
          <w:color w:val="000000"/>
          <w:sz w:val="28"/>
          <w:szCs w:val="28"/>
        </w:rPr>
        <w:t xml:space="preserve">На освоение ДПП повышения квалификации отводится 72 часа: аудиторная работа – </w:t>
      </w:r>
      <w:r w:rsidR="003067DC" w:rsidRPr="007B2928">
        <w:rPr>
          <w:rFonts w:ascii="Times New Roman" w:hAnsi="Times New Roman"/>
          <w:color w:val="000000"/>
          <w:sz w:val="28"/>
          <w:szCs w:val="28"/>
        </w:rPr>
        <w:t>10</w:t>
      </w:r>
      <w:r w:rsidR="00775E2A" w:rsidRPr="007B2928">
        <w:rPr>
          <w:rFonts w:ascii="Times New Roman" w:hAnsi="Times New Roman"/>
          <w:color w:val="000000"/>
          <w:sz w:val="28"/>
          <w:szCs w:val="28"/>
        </w:rPr>
        <w:t xml:space="preserve"> часов, самостоятельная работа – </w:t>
      </w:r>
      <w:r w:rsidR="003067DC" w:rsidRPr="007B2928">
        <w:rPr>
          <w:rFonts w:ascii="Times New Roman" w:hAnsi="Times New Roman"/>
          <w:color w:val="000000"/>
          <w:sz w:val="28"/>
          <w:szCs w:val="28"/>
        </w:rPr>
        <w:t xml:space="preserve">60 </w:t>
      </w:r>
      <w:r w:rsidR="00775E2A" w:rsidRPr="007B2928">
        <w:rPr>
          <w:rFonts w:ascii="Times New Roman" w:hAnsi="Times New Roman"/>
          <w:color w:val="000000"/>
          <w:sz w:val="28"/>
          <w:szCs w:val="28"/>
        </w:rPr>
        <w:t>часа, итоговая аттестация – 2 часа.</w:t>
      </w:r>
    </w:p>
    <w:p w14:paraId="34D9FC79" w14:textId="77777777" w:rsidR="00CF7715" w:rsidRPr="007B2928" w:rsidRDefault="00CF7715" w:rsidP="00775E2A">
      <w:pPr>
        <w:autoSpaceDE w:val="0"/>
        <w:autoSpaceDN w:val="0"/>
        <w:adjustRightInd w:val="0"/>
        <w:spacing w:after="0" w:line="240" w:lineRule="auto"/>
        <w:ind w:firstLine="708"/>
        <w:jc w:val="both"/>
        <w:rPr>
          <w:rFonts w:ascii="Times New Roman" w:hAnsi="Times New Roman"/>
          <w:sz w:val="28"/>
          <w:szCs w:val="28"/>
        </w:rPr>
      </w:pPr>
    </w:p>
    <w:p w14:paraId="5BE78C05" w14:textId="77777777" w:rsidR="003D465D" w:rsidRPr="007B2928" w:rsidRDefault="003D465D" w:rsidP="00705CE5">
      <w:pPr>
        <w:autoSpaceDE w:val="0"/>
        <w:autoSpaceDN w:val="0"/>
        <w:adjustRightInd w:val="0"/>
        <w:spacing w:after="0" w:line="240" w:lineRule="auto"/>
        <w:ind w:firstLine="708"/>
        <w:jc w:val="both"/>
        <w:rPr>
          <w:rFonts w:ascii="Times New Roman" w:hAnsi="Times New Roman"/>
          <w:b/>
          <w:sz w:val="28"/>
          <w:szCs w:val="28"/>
        </w:rPr>
      </w:pPr>
      <w:r w:rsidRPr="007B2928">
        <w:rPr>
          <w:rFonts w:ascii="Times New Roman" w:hAnsi="Times New Roman"/>
          <w:b/>
          <w:sz w:val="28"/>
          <w:szCs w:val="28"/>
        </w:rPr>
        <w:t>1.6. Форма обучения</w:t>
      </w:r>
    </w:p>
    <w:p w14:paraId="5CF37090" w14:textId="77777777" w:rsidR="003D465D" w:rsidRPr="007B2928" w:rsidRDefault="003D465D" w:rsidP="0046449B">
      <w:pPr>
        <w:autoSpaceDE w:val="0"/>
        <w:autoSpaceDN w:val="0"/>
        <w:adjustRightInd w:val="0"/>
        <w:spacing w:after="0" w:line="240" w:lineRule="auto"/>
        <w:jc w:val="both"/>
        <w:rPr>
          <w:rFonts w:ascii="Times New Roman" w:hAnsi="Times New Roman"/>
          <w:color w:val="000000"/>
          <w:sz w:val="28"/>
          <w:szCs w:val="28"/>
        </w:rPr>
      </w:pPr>
    </w:p>
    <w:p w14:paraId="7D8E950F" w14:textId="77777777" w:rsidR="00CF7715" w:rsidRPr="007B2928" w:rsidRDefault="00CF7715" w:rsidP="00CF7715">
      <w:pPr>
        <w:autoSpaceDE w:val="0"/>
        <w:autoSpaceDN w:val="0"/>
        <w:adjustRightInd w:val="0"/>
        <w:spacing w:after="0" w:line="240" w:lineRule="auto"/>
        <w:ind w:firstLine="709"/>
        <w:jc w:val="both"/>
        <w:rPr>
          <w:rFonts w:ascii="Times New Roman" w:hAnsi="Times New Roman"/>
          <w:sz w:val="28"/>
          <w:szCs w:val="28"/>
        </w:rPr>
      </w:pPr>
      <w:r w:rsidRPr="007B2928">
        <w:rPr>
          <w:rFonts w:ascii="Times New Roman" w:hAnsi="Times New Roman"/>
          <w:sz w:val="28"/>
          <w:szCs w:val="28"/>
        </w:rPr>
        <w:t>Заочная с применением электронного обучения и дистанционных образовательных технологий.</w:t>
      </w:r>
    </w:p>
    <w:p w14:paraId="40FCE2C7" w14:textId="77777777" w:rsidR="00303560" w:rsidRPr="007B2928" w:rsidRDefault="00303560" w:rsidP="00E35609">
      <w:pPr>
        <w:autoSpaceDE w:val="0"/>
        <w:autoSpaceDN w:val="0"/>
        <w:adjustRightInd w:val="0"/>
        <w:spacing w:after="0" w:line="240" w:lineRule="auto"/>
        <w:jc w:val="both"/>
        <w:rPr>
          <w:rFonts w:ascii="Times New Roman" w:hAnsi="Times New Roman"/>
          <w:color w:val="25282A"/>
          <w:sz w:val="28"/>
          <w:szCs w:val="28"/>
        </w:rPr>
      </w:pPr>
    </w:p>
    <w:p w14:paraId="51132637" w14:textId="37976BAF" w:rsidR="00303560" w:rsidRPr="007B2928" w:rsidRDefault="00303560" w:rsidP="00303560">
      <w:pPr>
        <w:autoSpaceDE w:val="0"/>
        <w:autoSpaceDN w:val="0"/>
        <w:adjustRightInd w:val="0"/>
        <w:spacing w:after="0" w:line="240" w:lineRule="auto"/>
        <w:ind w:firstLine="708"/>
        <w:jc w:val="both"/>
        <w:rPr>
          <w:rFonts w:ascii="Times New Roman" w:hAnsi="Times New Roman"/>
          <w:b/>
          <w:bCs/>
          <w:sz w:val="28"/>
          <w:szCs w:val="28"/>
        </w:rPr>
      </w:pPr>
      <w:r w:rsidRPr="007B2928">
        <w:rPr>
          <w:rFonts w:ascii="Times New Roman" w:hAnsi="Times New Roman"/>
          <w:b/>
          <w:bCs/>
          <w:sz w:val="28"/>
          <w:szCs w:val="28"/>
        </w:rPr>
        <w:t>1.7. Организационно-педагогические условия</w:t>
      </w:r>
    </w:p>
    <w:p w14:paraId="470AF4A9" w14:textId="77777777" w:rsidR="00303560" w:rsidRPr="007B2928" w:rsidRDefault="00303560" w:rsidP="00303560">
      <w:pPr>
        <w:autoSpaceDE w:val="0"/>
        <w:autoSpaceDN w:val="0"/>
        <w:adjustRightInd w:val="0"/>
        <w:spacing w:after="0" w:line="240" w:lineRule="auto"/>
        <w:ind w:firstLine="708"/>
        <w:jc w:val="both"/>
        <w:rPr>
          <w:rFonts w:ascii="Times New Roman" w:hAnsi="Times New Roman"/>
          <w:b/>
          <w:bCs/>
          <w:color w:val="000000"/>
          <w:sz w:val="28"/>
          <w:szCs w:val="28"/>
        </w:rPr>
      </w:pPr>
    </w:p>
    <w:p w14:paraId="6F162DC0" w14:textId="7B820108" w:rsidR="00303560" w:rsidRPr="007B2928" w:rsidRDefault="00C66F88" w:rsidP="00C66F88">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При изучении дисциплин применяются электронное обучение и дистанционные образовательные технологии. С использованием ресурсов платформы дистанционного образования осуществляется текущий контроль знаний обучающихся и проверки результатов самостоятельной работы.</w:t>
      </w:r>
    </w:p>
    <w:p w14:paraId="799BC724" w14:textId="53F33A49" w:rsidR="005D77C0" w:rsidRPr="007B2928" w:rsidRDefault="005D77C0" w:rsidP="00303560">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sz w:val="28"/>
          <w:szCs w:val="28"/>
        </w:rPr>
        <w:lastRenderedPageBreak/>
        <w:t>Дистанционная/электронная образовательная технология предлагается слушателю, который располагает компьютерным учебным местом соответствующей конфигурации и имеющим доступ в Интернет.</w:t>
      </w:r>
    </w:p>
    <w:p w14:paraId="4F9F44FC" w14:textId="77777777"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Теоретическое обучение </w:t>
      </w:r>
    </w:p>
    <w:p w14:paraId="478B4565" w14:textId="44F2200A"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Лекция (работа с теоретическим материалом и нормативно-правовой документацией): </w:t>
      </w:r>
    </w:p>
    <w:p w14:paraId="7F332156" w14:textId="6021130B"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слушателю в качестве обязательного за</w:t>
      </w:r>
      <w:r w:rsidR="00CF7715" w:rsidRPr="007B2928">
        <w:rPr>
          <w:rFonts w:ascii="Times New Roman" w:hAnsi="Times New Roman"/>
          <w:sz w:val="28"/>
          <w:szCs w:val="28"/>
        </w:rPr>
        <w:t>дания</w:t>
      </w:r>
      <w:r w:rsidRPr="007B2928">
        <w:rPr>
          <w:rFonts w:ascii="Times New Roman" w:hAnsi="Times New Roman"/>
          <w:sz w:val="28"/>
          <w:szCs w:val="28"/>
        </w:rPr>
        <w:t xml:space="preserve"> необходимо изучить учебно-методические пособия и нормативно-правовую документацию из списка литературы данной образовательной программы. </w:t>
      </w:r>
    </w:p>
    <w:p w14:paraId="2819139D" w14:textId="77777777" w:rsidR="00CF7715" w:rsidRPr="007B2928" w:rsidRDefault="00CF7715" w:rsidP="00CF7715">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color w:val="000000"/>
          <w:sz w:val="28"/>
          <w:szCs w:val="28"/>
        </w:rPr>
        <w:t>Практикумы удалённого доступа с использованием сетевых технологий: презентаций, мультимедиа-технологий.</w:t>
      </w:r>
    </w:p>
    <w:p w14:paraId="752015AE" w14:textId="77777777"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Контроль:</w:t>
      </w:r>
    </w:p>
    <w:p w14:paraId="151EDB7E" w14:textId="77777777"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Итоговый контроль осуществляется при помощи тестирования. При тестировании используется, как правило, закрытая форма тестовых заданий: слушателю нужно выбрать один (или несколько) ответов из предложенного списка вариантов. </w:t>
      </w:r>
    </w:p>
    <w:p w14:paraId="6BC0ECF1" w14:textId="77777777"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Занятия для самостоятельной подготовки</w:t>
      </w:r>
    </w:p>
    <w:p w14:paraId="31DA7A8C" w14:textId="033EA4F8" w:rsidR="005D77C0" w:rsidRPr="007B2928" w:rsidRDefault="005D77C0" w:rsidP="005D77C0">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Работа с источниками. Для осуществления обратной связи с преподавателями обучаемому предоставляется доступ к системам off-line консультаций, позволяющим получить ответ специалиста в отсроченном режиме в виде печатного документа, таблицы, схемы и прочее. </w:t>
      </w:r>
    </w:p>
    <w:p w14:paraId="4BFB6EBC" w14:textId="6EE48D35" w:rsidR="005E5E98" w:rsidRPr="007B2928" w:rsidRDefault="005E5E98" w:rsidP="005E5E98">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 xml:space="preserve">Для самостоятельной работы используются текстовые и электронные ресурсы Научной библиотеки ДонГУ и других электронных библиотечных баз данных, учебно-методическое обеспечение, представленное в учебно-методическом кабинете Главного корпуса ДонГУ (ауд.405). </w:t>
      </w:r>
    </w:p>
    <w:p w14:paraId="07D3FD6A" w14:textId="77777777" w:rsidR="005E5E98" w:rsidRPr="007B2928" w:rsidRDefault="005E5E98" w:rsidP="005E5E98">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 xml:space="preserve">Обучающиеся имеют возможность использовать учебные материалы по дисциплинам, размещенные в облачных хранилищах преподавателей дисциплин. </w:t>
      </w:r>
    </w:p>
    <w:p w14:paraId="154B60F0" w14:textId="77777777" w:rsidR="005E5E98" w:rsidRPr="007B2928" w:rsidRDefault="005E5E98" w:rsidP="005D77C0">
      <w:pPr>
        <w:autoSpaceDE w:val="0"/>
        <w:autoSpaceDN w:val="0"/>
        <w:adjustRightInd w:val="0"/>
        <w:spacing w:after="0" w:line="240" w:lineRule="auto"/>
        <w:ind w:firstLine="708"/>
        <w:jc w:val="both"/>
        <w:rPr>
          <w:rFonts w:ascii="Times New Roman" w:hAnsi="Times New Roman"/>
          <w:sz w:val="28"/>
          <w:szCs w:val="28"/>
        </w:rPr>
      </w:pPr>
    </w:p>
    <w:p w14:paraId="127D7688" w14:textId="3F22DD7A" w:rsidR="003D465D" w:rsidRPr="007B2928" w:rsidRDefault="003D465D" w:rsidP="00705CE5">
      <w:pPr>
        <w:autoSpaceDE w:val="0"/>
        <w:autoSpaceDN w:val="0"/>
        <w:adjustRightInd w:val="0"/>
        <w:spacing w:after="0" w:line="240" w:lineRule="auto"/>
        <w:ind w:firstLine="708"/>
        <w:jc w:val="both"/>
        <w:rPr>
          <w:rFonts w:ascii="Times New Roman" w:hAnsi="Times New Roman"/>
          <w:b/>
          <w:color w:val="000000"/>
          <w:sz w:val="28"/>
          <w:szCs w:val="28"/>
        </w:rPr>
      </w:pPr>
      <w:r w:rsidRPr="007B2928">
        <w:rPr>
          <w:rFonts w:ascii="Times New Roman" w:hAnsi="Times New Roman"/>
          <w:b/>
          <w:color w:val="000000"/>
          <w:sz w:val="28"/>
          <w:szCs w:val="28"/>
        </w:rPr>
        <w:t>1.</w:t>
      </w:r>
      <w:r w:rsidR="00303560" w:rsidRPr="007B2928">
        <w:rPr>
          <w:rFonts w:ascii="Times New Roman" w:hAnsi="Times New Roman"/>
          <w:b/>
          <w:color w:val="000000"/>
          <w:sz w:val="28"/>
          <w:szCs w:val="28"/>
        </w:rPr>
        <w:t>8</w:t>
      </w:r>
      <w:r w:rsidRPr="007B2928">
        <w:rPr>
          <w:rFonts w:ascii="Times New Roman" w:hAnsi="Times New Roman"/>
          <w:b/>
          <w:color w:val="000000"/>
          <w:sz w:val="28"/>
          <w:szCs w:val="28"/>
        </w:rPr>
        <w:t>.</w:t>
      </w:r>
      <w:r w:rsidR="006F12A7" w:rsidRPr="007B2928">
        <w:rPr>
          <w:rFonts w:ascii="Times New Roman" w:hAnsi="Times New Roman"/>
          <w:b/>
          <w:color w:val="000000"/>
          <w:sz w:val="28"/>
          <w:szCs w:val="28"/>
        </w:rPr>
        <w:t xml:space="preserve"> </w:t>
      </w:r>
      <w:r w:rsidR="00D92B0E" w:rsidRPr="007B2928">
        <w:rPr>
          <w:rFonts w:ascii="Times New Roman" w:hAnsi="Times New Roman"/>
          <w:b/>
          <w:color w:val="000000"/>
          <w:sz w:val="28"/>
          <w:szCs w:val="28"/>
        </w:rPr>
        <w:t>Текущий контроль</w:t>
      </w:r>
      <w:r w:rsidR="006F12A7" w:rsidRPr="007B2928">
        <w:rPr>
          <w:rFonts w:ascii="Times New Roman" w:hAnsi="Times New Roman"/>
          <w:b/>
          <w:color w:val="000000"/>
          <w:sz w:val="28"/>
          <w:szCs w:val="28"/>
        </w:rPr>
        <w:t xml:space="preserve"> и </w:t>
      </w:r>
      <w:r w:rsidR="008C13EA" w:rsidRPr="007B2928">
        <w:rPr>
          <w:rFonts w:ascii="Times New Roman" w:hAnsi="Times New Roman"/>
          <w:b/>
          <w:color w:val="000000"/>
          <w:sz w:val="28"/>
          <w:szCs w:val="28"/>
        </w:rPr>
        <w:t>И</w:t>
      </w:r>
      <w:r w:rsidRPr="007B2928">
        <w:rPr>
          <w:rFonts w:ascii="Times New Roman" w:hAnsi="Times New Roman"/>
          <w:b/>
          <w:color w:val="000000"/>
          <w:sz w:val="28"/>
          <w:szCs w:val="28"/>
        </w:rPr>
        <w:t>тоговая аттестаци</w:t>
      </w:r>
      <w:r w:rsidR="006F12A7" w:rsidRPr="007B2928">
        <w:rPr>
          <w:rFonts w:ascii="Times New Roman" w:hAnsi="Times New Roman"/>
          <w:b/>
          <w:color w:val="000000"/>
          <w:sz w:val="28"/>
          <w:szCs w:val="28"/>
        </w:rPr>
        <w:t>и</w:t>
      </w:r>
    </w:p>
    <w:p w14:paraId="72390503" w14:textId="3E9BEBF8" w:rsidR="003D465D" w:rsidRPr="007B2928" w:rsidRDefault="003D465D" w:rsidP="0046449B">
      <w:pPr>
        <w:autoSpaceDE w:val="0"/>
        <w:autoSpaceDN w:val="0"/>
        <w:adjustRightInd w:val="0"/>
        <w:spacing w:after="0" w:line="240" w:lineRule="auto"/>
        <w:jc w:val="both"/>
        <w:rPr>
          <w:rFonts w:ascii="Times New Roman" w:hAnsi="Times New Roman"/>
          <w:color w:val="000000"/>
          <w:sz w:val="28"/>
          <w:szCs w:val="28"/>
        </w:rPr>
      </w:pPr>
    </w:p>
    <w:p w14:paraId="1F3DEA17" w14:textId="77777777" w:rsidR="00D92B0E" w:rsidRPr="007B2928" w:rsidRDefault="00D92B0E"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Текущий контроль успеваемости проводится с целью проверки своевременного и качественного выполнения слушателями всех видов учебной и самостоятельной работы, предусмотренных рабочей программой учебных предметов, курсов, дисциплин (модулей), включенных в учебный план дополнительной профессиональной программы. </w:t>
      </w:r>
    </w:p>
    <w:p w14:paraId="2885E130" w14:textId="0AC37E9B" w:rsidR="00D92B0E" w:rsidRPr="007B2928" w:rsidRDefault="00D92B0E"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Текущий контроль успеваемости проводится преподавателями, ведущими учебные занятия по данному учебному предмету, курсу, дисциплине (модулю). Текущий контроль успеваемости может осуществляться в следующих видах: </w:t>
      </w:r>
      <w:r w:rsidRPr="007B2928">
        <w:rPr>
          <w:rFonts w:ascii="Times New Roman" w:hAnsi="Times New Roman"/>
          <w:sz w:val="28"/>
          <w:szCs w:val="28"/>
        </w:rPr>
        <w:lastRenderedPageBreak/>
        <w:t>устный опрос, коллоквиум, компьютерное тестирование, контрольная работа, эссе и иная творческая работа, реферат, расчетно-графическое задание и др.</w:t>
      </w:r>
    </w:p>
    <w:p w14:paraId="7DB8F49B" w14:textId="18740AD7" w:rsidR="00D92B0E" w:rsidRPr="007B2928" w:rsidRDefault="00D92B0E"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Фиксирование результатов текущего контроля успеваемости слушателей оформляется в принятой в Организации, осуществляющей обучение, форме.</w:t>
      </w:r>
    </w:p>
    <w:p w14:paraId="4978342D" w14:textId="17440BD0" w:rsidR="008C13EA" w:rsidRPr="007B2928" w:rsidRDefault="008C13EA"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Итоговая аттестация является обязательной для слушателей, завершающих обучение по ДПП профессиональной переподготовки и повышения квалификации. </w:t>
      </w:r>
    </w:p>
    <w:p w14:paraId="6F0A33DB" w14:textId="6B48B09F" w:rsidR="003D465D" w:rsidRPr="007B2928" w:rsidRDefault="008C13EA" w:rsidP="008C13EA">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Оценка качества освоения ДПП проводится в отношении соответствия результатов освоения программы заявленным целям и планируемым результатам обучения</w:t>
      </w:r>
      <w:r w:rsidR="00E83AAB" w:rsidRPr="007B2928">
        <w:rPr>
          <w:rFonts w:ascii="Times New Roman" w:hAnsi="Times New Roman"/>
          <w:sz w:val="28"/>
          <w:szCs w:val="28"/>
        </w:rPr>
        <w:t>.</w:t>
      </w:r>
    </w:p>
    <w:p w14:paraId="7E2A5516" w14:textId="7E5F23E4" w:rsidR="00E83AAB" w:rsidRPr="007B2928" w:rsidRDefault="00E83AAB" w:rsidP="0046449B">
      <w:pPr>
        <w:autoSpaceDE w:val="0"/>
        <w:autoSpaceDN w:val="0"/>
        <w:adjustRightInd w:val="0"/>
        <w:spacing w:after="0" w:line="240" w:lineRule="auto"/>
        <w:jc w:val="both"/>
        <w:rPr>
          <w:rFonts w:ascii="Times New Roman" w:hAnsi="Times New Roman"/>
          <w:sz w:val="28"/>
          <w:szCs w:val="28"/>
        </w:rPr>
      </w:pPr>
      <w:r w:rsidRPr="007B2928">
        <w:rPr>
          <w:rFonts w:ascii="Times New Roman" w:hAnsi="Times New Roman"/>
          <w:i/>
          <w:color w:val="000000"/>
          <w:sz w:val="28"/>
          <w:szCs w:val="28"/>
        </w:rPr>
        <w:tab/>
      </w:r>
      <w:r w:rsidRPr="007B2928">
        <w:rPr>
          <w:rFonts w:ascii="Times New Roman" w:hAnsi="Times New Roman"/>
          <w:sz w:val="28"/>
          <w:szCs w:val="28"/>
        </w:rPr>
        <w:t>К итоговой аттестации допускается слушатель, не имеющий задолженности и в полном объеме выполнивший учебный план (индивидуальный учебный план) по ДПП.</w:t>
      </w:r>
    </w:p>
    <w:p w14:paraId="38127BCE" w14:textId="0E9B7D80" w:rsidR="008C13EA" w:rsidRPr="007B2928" w:rsidRDefault="00E83AA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Слушатели, не прошедшие итоговую аттестацию или получившие на итоговой аттестации неудовлетворительные результаты, вправе пройти повторно итоговую аттестацию в сроки, определяемые образовательной организацией.</w:t>
      </w:r>
    </w:p>
    <w:p w14:paraId="09583A01" w14:textId="36D08C3C" w:rsidR="00E83AAB" w:rsidRPr="007B2928" w:rsidRDefault="00E83AA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Слушателям, не прошедшим итоговую аттестацию по уважительной причине (по медицинским показаниям или в других исключительных случаях, документально подтвержденных), предоставляется возможность пройти итоговую аттестацию без отчисления из организации, в соответствии с медицинским заключением или другим документом, предъявленным слушателем. В случае, если слушатель был направлен на обучение предприятием (организацией), данный вопрос согласовывается с данным предприятием (организацией).</w:t>
      </w:r>
    </w:p>
    <w:p w14:paraId="79A0A120" w14:textId="7FEA8F40" w:rsidR="00D92B0E" w:rsidRPr="007B2928" w:rsidRDefault="00D92B0E"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Неудовлетворительные результаты текущего контроля и итоговой аттестации при отсутствии уважительных причин признаются академической задолженностью. Слушатели обязаны ликвидировать академическую задолженность. Оформление процедуры ликвидации академической задолженности определяется локальным нормативным актом Организации, осуществляющей обучение. Слушатели, не ликвидировавшие академические задолженности, отчисляются распорядительным документом руководителя Организации, осуществляющей обучение, как не выполнившие обязанностей по освоению дополнительной профессиональной программы.</w:t>
      </w:r>
    </w:p>
    <w:p w14:paraId="2ADB4149" w14:textId="105B22BF" w:rsidR="00E83AAB" w:rsidRPr="007B2928" w:rsidRDefault="00E83AA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По результатам итоговой аттестации по программам повышения квалификации и профессиональной переподготовки слушатель имеет право подать письменное заявление об апелляции по вопросам, связанным с процедурой проведения итоговых аттестационных испытаний, не позднее следующего рабочего дня после объявления результатов итогового </w:t>
      </w:r>
      <w:r w:rsidRPr="007B2928">
        <w:rPr>
          <w:rFonts w:ascii="Times New Roman" w:hAnsi="Times New Roman"/>
          <w:sz w:val="28"/>
          <w:szCs w:val="28"/>
        </w:rPr>
        <w:lastRenderedPageBreak/>
        <w:t>аттестационного испытания. Порядок рассмотрения апелляции организация устанавливает самостоятельно.</w:t>
      </w:r>
    </w:p>
    <w:p w14:paraId="1350A107" w14:textId="08030727" w:rsidR="00E83AAB" w:rsidRPr="007B2928" w:rsidRDefault="00E83AA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При проведении итоговых аттестационных испытаний с применением электронного обучения, дистанционных образовательных технологий образовательная организация обеспечивает идентификацию личности обучающихся и контроль соблюдения требований, установленных локальными нормативными актами.</w:t>
      </w:r>
    </w:p>
    <w:p w14:paraId="0615D562" w14:textId="77777777" w:rsidR="007B18EB" w:rsidRPr="007B2928" w:rsidRDefault="007B18E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Итоговая аттестация, реализуемая с использованием ДОТ, может проводиться в следующих режимах: </w:t>
      </w:r>
    </w:p>
    <w:p w14:paraId="5EEF680C" w14:textId="7C08B0F6" w:rsidR="007B18EB" w:rsidRPr="007B2928" w:rsidRDefault="007B18EB" w:rsidP="007B18E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sym w:font="Symbol" w:char="F02D"/>
      </w:r>
      <w:r w:rsidRPr="007B2928">
        <w:rPr>
          <w:rFonts w:ascii="Times New Roman" w:hAnsi="Times New Roman"/>
          <w:sz w:val="28"/>
          <w:szCs w:val="28"/>
        </w:rPr>
        <w:t xml:space="preserve">   в режиме видеоконференцсвязи </w:t>
      </w:r>
    </w:p>
    <w:p w14:paraId="7D6067EC" w14:textId="77777777" w:rsidR="007B18EB" w:rsidRPr="007B2928" w:rsidRDefault="007B18E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sym w:font="Symbol" w:char="F02D"/>
      </w:r>
      <w:r w:rsidRPr="007B2928">
        <w:rPr>
          <w:rFonts w:ascii="Times New Roman" w:hAnsi="Times New Roman"/>
          <w:sz w:val="28"/>
          <w:szCs w:val="28"/>
        </w:rPr>
        <w:t xml:space="preserve"> в режиме компьютерного тестирования; </w:t>
      </w:r>
    </w:p>
    <w:p w14:paraId="2402AA53" w14:textId="7479BD4F" w:rsidR="007B18EB" w:rsidRPr="007B2928" w:rsidRDefault="007B18E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sym w:font="Symbol" w:char="F02D"/>
      </w:r>
      <w:r w:rsidRPr="007B2928">
        <w:rPr>
          <w:rFonts w:ascii="Times New Roman" w:hAnsi="Times New Roman"/>
          <w:sz w:val="28"/>
          <w:szCs w:val="28"/>
        </w:rPr>
        <w:t xml:space="preserve"> в режиме обмена файлами (с использованием системы дистанционного обучения или электронной почты) или обмена сообщениями в форумах или чатах. </w:t>
      </w:r>
    </w:p>
    <w:p w14:paraId="773623C1" w14:textId="08DCB404" w:rsidR="007B18EB" w:rsidRPr="007B2928" w:rsidRDefault="007B18EB"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В случае проведения итоговой аттестации в режиме видеоконференцсвязи слушатели должны быть заблаговременно проинформированы о технических требованиях к оборудованию и каналам связи. </w:t>
      </w:r>
    </w:p>
    <w:p w14:paraId="51916EDB" w14:textId="75A5C5F7" w:rsidR="0045107A" w:rsidRPr="007B2928" w:rsidRDefault="0045107A" w:rsidP="00E83AAB">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В случае невыхода слушателя на связь в течение более чем 15 минут с начала проведения текущей или итоговой аттестации он считается неявившимся, за исключением случаев, признанных руководителем Организации, осуществляемой обучение, уважительными (в данном случае слушателю предоставляется право пройти итоговую аттестацию в другой день в рамках срока, отведенного на итоговую аттестацию в соответствии с учебным планом и календарным учебным графиком). Слушатель должен представить в Организацию документ, подтверждающий уважительную причину невыхода его на связь в день проведения итоговой аттестации (болезнь, стихийное бедствие, отсутствие электричества и иные случаи, признанные руководителем Организации уважительными).</w:t>
      </w:r>
    </w:p>
    <w:p w14:paraId="7AF821C3" w14:textId="2C9D9207" w:rsidR="006F12A7" w:rsidRPr="007B2928" w:rsidRDefault="006F12A7" w:rsidP="006F12A7">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color w:val="000000"/>
          <w:sz w:val="28"/>
          <w:szCs w:val="28"/>
        </w:rPr>
        <w:t>Итоговая аттестация выпускников слушателей ДПП повышения квалификации «</w:t>
      </w:r>
      <w:r w:rsidR="001C00C4" w:rsidRPr="007B2928">
        <w:rPr>
          <w:rFonts w:ascii="Times New Roman" w:hAnsi="Times New Roman"/>
          <w:bCs/>
          <w:color w:val="000000"/>
          <w:sz w:val="28"/>
          <w:szCs w:val="28"/>
        </w:rPr>
        <w:t>Педагогика высшей школы и информационно-коммуникационные технологии</w:t>
      </w:r>
      <w:r w:rsidRPr="007B2928">
        <w:rPr>
          <w:rFonts w:ascii="Times New Roman" w:hAnsi="Times New Roman"/>
          <w:color w:val="000000"/>
          <w:sz w:val="28"/>
          <w:szCs w:val="28"/>
        </w:rPr>
        <w:t xml:space="preserve">» </w:t>
      </w:r>
      <w:r w:rsidR="005E5E98" w:rsidRPr="007B2928">
        <w:rPr>
          <w:rFonts w:ascii="Times New Roman" w:hAnsi="Times New Roman"/>
          <w:sz w:val="28"/>
          <w:szCs w:val="28"/>
        </w:rPr>
        <w:t xml:space="preserve">- </w:t>
      </w:r>
      <w:r w:rsidR="005E5E98" w:rsidRPr="007B2928">
        <w:rPr>
          <w:rFonts w:ascii="Times New Roman" w:hAnsi="Times New Roman"/>
          <w:b/>
          <w:bCs/>
          <w:sz w:val="28"/>
          <w:szCs w:val="28"/>
        </w:rPr>
        <w:t>зачет</w:t>
      </w:r>
      <w:r w:rsidR="005E5E98" w:rsidRPr="007B2928">
        <w:rPr>
          <w:rFonts w:ascii="Times New Roman" w:hAnsi="Times New Roman"/>
          <w:color w:val="000000"/>
          <w:sz w:val="28"/>
          <w:szCs w:val="28"/>
        </w:rPr>
        <w:t xml:space="preserve"> </w:t>
      </w:r>
      <w:r w:rsidRPr="007B2928">
        <w:rPr>
          <w:rFonts w:ascii="Times New Roman" w:hAnsi="Times New Roman"/>
          <w:color w:val="000000"/>
          <w:sz w:val="28"/>
          <w:szCs w:val="28"/>
        </w:rPr>
        <w:t xml:space="preserve">реализуется в </w:t>
      </w:r>
      <w:r w:rsidR="00D92B0E" w:rsidRPr="007B2928">
        <w:rPr>
          <w:rFonts w:ascii="Times New Roman" w:hAnsi="Times New Roman"/>
          <w:color w:val="000000"/>
          <w:sz w:val="28"/>
          <w:szCs w:val="28"/>
        </w:rPr>
        <w:t>формате тестирования</w:t>
      </w:r>
      <w:r w:rsidRPr="007B2928">
        <w:rPr>
          <w:rFonts w:ascii="Times New Roman" w:hAnsi="Times New Roman"/>
          <w:color w:val="000000"/>
          <w:sz w:val="28"/>
          <w:szCs w:val="28"/>
        </w:rPr>
        <w:t>, который предполагает ответы на вопросы, охватывающие весь материал ДПП</w:t>
      </w:r>
      <w:r w:rsidR="005E5E98" w:rsidRPr="007B2928">
        <w:rPr>
          <w:rFonts w:ascii="Times New Roman" w:hAnsi="Times New Roman"/>
          <w:color w:val="000000"/>
          <w:sz w:val="28"/>
          <w:szCs w:val="28"/>
        </w:rPr>
        <w:t>. П</w:t>
      </w:r>
      <w:r w:rsidR="005E5E98" w:rsidRPr="007B2928">
        <w:rPr>
          <w:rFonts w:ascii="Times New Roman" w:hAnsi="Times New Roman"/>
          <w:sz w:val="28"/>
          <w:szCs w:val="28"/>
        </w:rPr>
        <w:t>ри выполнении теста обучающийся должен показать владение профессиональными компетенциями при решении поставленной профессиональной задачи из соответствующей предметной области.</w:t>
      </w:r>
    </w:p>
    <w:p w14:paraId="6FE12DDD" w14:textId="77777777" w:rsidR="00705CE5" w:rsidRPr="007B2928" w:rsidRDefault="00705CE5"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Лицам, успешно освоившим программу и прошедшим итоговую аттестацию, выдается удостоверение установленного образца.</w:t>
      </w:r>
    </w:p>
    <w:p w14:paraId="09481F2C" w14:textId="77777777" w:rsidR="00E83AAB" w:rsidRPr="007B2928" w:rsidRDefault="00E83AAB" w:rsidP="00E83AAB">
      <w:pPr>
        <w:autoSpaceDE w:val="0"/>
        <w:autoSpaceDN w:val="0"/>
        <w:adjustRightInd w:val="0"/>
        <w:spacing w:after="0" w:line="240" w:lineRule="auto"/>
        <w:ind w:firstLine="708"/>
        <w:jc w:val="both"/>
        <w:rPr>
          <w:rFonts w:ascii="Times New Roman" w:hAnsi="Times New Roman"/>
          <w:i/>
          <w:color w:val="000000"/>
          <w:sz w:val="28"/>
          <w:szCs w:val="28"/>
        </w:rPr>
      </w:pPr>
    </w:p>
    <w:p w14:paraId="3F292D49" w14:textId="5DD176E4" w:rsidR="006F12A7" w:rsidRPr="007B2928" w:rsidRDefault="00705CE5" w:rsidP="00705CE5">
      <w:pPr>
        <w:autoSpaceDE w:val="0"/>
        <w:autoSpaceDN w:val="0"/>
        <w:adjustRightInd w:val="0"/>
        <w:spacing w:after="0" w:line="240" w:lineRule="auto"/>
        <w:ind w:firstLine="708"/>
        <w:jc w:val="both"/>
        <w:rPr>
          <w:rFonts w:ascii="Times New Roman" w:hAnsi="Times New Roman"/>
          <w:b/>
          <w:bCs/>
          <w:color w:val="000000"/>
          <w:sz w:val="28"/>
          <w:szCs w:val="28"/>
        </w:rPr>
      </w:pPr>
      <w:r w:rsidRPr="007B2928">
        <w:rPr>
          <w:rFonts w:ascii="Times New Roman" w:hAnsi="Times New Roman"/>
          <w:b/>
          <w:bCs/>
          <w:sz w:val="28"/>
          <w:szCs w:val="28"/>
        </w:rPr>
        <w:t>1.</w:t>
      </w:r>
      <w:r w:rsidR="005D77C0" w:rsidRPr="007B2928">
        <w:rPr>
          <w:rFonts w:ascii="Times New Roman" w:hAnsi="Times New Roman"/>
          <w:b/>
          <w:bCs/>
          <w:sz w:val="28"/>
          <w:szCs w:val="28"/>
        </w:rPr>
        <w:t>9</w:t>
      </w:r>
      <w:r w:rsidR="006F12A7" w:rsidRPr="007B2928">
        <w:rPr>
          <w:rFonts w:ascii="Times New Roman" w:hAnsi="Times New Roman"/>
          <w:b/>
          <w:bCs/>
          <w:sz w:val="28"/>
          <w:szCs w:val="28"/>
        </w:rPr>
        <w:t>. Критерии оценки освоения обучающимися дополнительной профессиональной программы</w:t>
      </w:r>
    </w:p>
    <w:p w14:paraId="0D509AB0" w14:textId="684B1A51" w:rsidR="006F12A7" w:rsidRPr="007B2928" w:rsidRDefault="006F12A7" w:rsidP="0046449B">
      <w:pPr>
        <w:autoSpaceDE w:val="0"/>
        <w:autoSpaceDN w:val="0"/>
        <w:adjustRightInd w:val="0"/>
        <w:spacing w:after="0" w:line="240" w:lineRule="auto"/>
        <w:jc w:val="both"/>
        <w:rPr>
          <w:rFonts w:ascii="Times New Roman" w:hAnsi="Times New Roman"/>
          <w:b/>
          <w:bCs/>
          <w:color w:val="000000"/>
          <w:sz w:val="28"/>
          <w:szCs w:val="28"/>
        </w:rPr>
      </w:pPr>
    </w:p>
    <w:p w14:paraId="243D811A" w14:textId="617D522A" w:rsidR="006F12A7" w:rsidRPr="007B2928" w:rsidRDefault="006F12A7" w:rsidP="00705CE5">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sz w:val="28"/>
          <w:szCs w:val="28"/>
        </w:rPr>
        <w:t>По результатам любого из видов аттестационных испытаний выставляются отметки по двухбалльной («удовлетворительно» («зачтено»), «неудовлетворительно» («не зачтено») или четырехбалльной системе («отлично», «хорошо», «удовлетворительно», «неудовлетворительно»).</w:t>
      </w:r>
    </w:p>
    <w:p w14:paraId="76E7E96B" w14:textId="3D90E5A7" w:rsidR="006F12A7" w:rsidRPr="007B2928" w:rsidRDefault="006F12A7"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 отметка </w:t>
      </w:r>
      <w:r w:rsidRPr="007B2928">
        <w:rPr>
          <w:rFonts w:ascii="Times New Roman" w:hAnsi="Times New Roman"/>
          <w:b/>
          <w:bCs/>
          <w:sz w:val="28"/>
          <w:szCs w:val="28"/>
        </w:rPr>
        <w:t>«неудовлетворительно»</w:t>
      </w:r>
      <w:r w:rsidRPr="007B2928">
        <w:rPr>
          <w:rFonts w:ascii="Times New Roman" w:hAnsi="Times New Roman"/>
          <w:sz w:val="28"/>
          <w:szCs w:val="28"/>
        </w:rPr>
        <w:t xml:space="preserve"> выставляется обучающемуся, не показавшему освоение планируемых результатов (знаний, умений, компетенций), предусмотренных программой, допустившему серьезные ошибки в выполнении предусмотренных программой заданий; </w:t>
      </w:r>
    </w:p>
    <w:p w14:paraId="4A164449" w14:textId="77777777" w:rsidR="006F12A7" w:rsidRPr="007B2928" w:rsidRDefault="006F12A7"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 отметку </w:t>
      </w:r>
      <w:r w:rsidRPr="007B2928">
        <w:rPr>
          <w:rFonts w:ascii="Times New Roman" w:hAnsi="Times New Roman"/>
          <w:b/>
          <w:bCs/>
          <w:sz w:val="28"/>
          <w:szCs w:val="28"/>
        </w:rPr>
        <w:t>«удовлетворительно»</w:t>
      </w:r>
      <w:r w:rsidRPr="007B2928">
        <w:rPr>
          <w:rFonts w:ascii="Times New Roman" w:hAnsi="Times New Roman"/>
          <w:sz w:val="28"/>
          <w:szCs w:val="28"/>
        </w:rPr>
        <w:t xml:space="preserve"> заслуживает обучающийся, показавший частичное освоение планируемых результатов (знаний, умений, компетенций), предусмотренных программой, сформированность не в полной мере новых компетенций и профессиональных умений для осуществления профессиональной деятельности, знакомый с литературой, публикациями по программе;</w:t>
      </w:r>
    </w:p>
    <w:p w14:paraId="6F0F3A53" w14:textId="77777777" w:rsidR="00705CE5" w:rsidRPr="007B2928" w:rsidRDefault="006F12A7"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 отметку </w:t>
      </w:r>
      <w:r w:rsidRPr="007B2928">
        <w:rPr>
          <w:rFonts w:ascii="Times New Roman" w:hAnsi="Times New Roman"/>
          <w:b/>
          <w:bCs/>
          <w:sz w:val="28"/>
          <w:szCs w:val="28"/>
        </w:rPr>
        <w:t>«хорошо»</w:t>
      </w:r>
      <w:r w:rsidRPr="007B2928">
        <w:rPr>
          <w:rFonts w:ascii="Times New Roman" w:hAnsi="Times New Roman"/>
          <w:sz w:val="28"/>
          <w:szCs w:val="28"/>
        </w:rPr>
        <w:t xml:space="preserve"> заслуживает обучающийся, показавший освоение планируемы</w:t>
      </w:r>
      <w:r w:rsidR="00705CE5" w:rsidRPr="007B2928">
        <w:rPr>
          <w:rFonts w:ascii="Times New Roman" w:hAnsi="Times New Roman"/>
          <w:sz w:val="28"/>
          <w:szCs w:val="28"/>
        </w:rPr>
        <w:t>х</w:t>
      </w:r>
      <w:r w:rsidRPr="007B2928">
        <w:rPr>
          <w:rFonts w:ascii="Times New Roman" w:hAnsi="Times New Roman"/>
          <w:sz w:val="28"/>
          <w:szCs w:val="28"/>
        </w:rPr>
        <w:t xml:space="preserve"> результатов (знаний, умений, компетенций), предусмотренных программой, изучивших литературу, рекомендованную программой, способный к самостоятельному пополнению и обновлению знаний в ходе дальнейшего обучения и профессиональной деятельности; </w:t>
      </w:r>
    </w:p>
    <w:p w14:paraId="7AD7FE2B" w14:textId="045AC70C" w:rsidR="006F12A7" w:rsidRPr="007B2928" w:rsidRDefault="00705CE5" w:rsidP="00705CE5">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 xml:space="preserve">- </w:t>
      </w:r>
      <w:r w:rsidR="006F12A7" w:rsidRPr="007B2928">
        <w:rPr>
          <w:rFonts w:ascii="Times New Roman" w:hAnsi="Times New Roman"/>
          <w:sz w:val="28"/>
          <w:szCs w:val="28"/>
        </w:rPr>
        <w:t xml:space="preserve">отметку </w:t>
      </w:r>
      <w:r w:rsidR="006F12A7" w:rsidRPr="007B2928">
        <w:rPr>
          <w:rFonts w:ascii="Times New Roman" w:hAnsi="Times New Roman"/>
          <w:b/>
          <w:bCs/>
          <w:sz w:val="28"/>
          <w:szCs w:val="28"/>
        </w:rPr>
        <w:t>«отлично»</w:t>
      </w:r>
      <w:r w:rsidR="006F12A7" w:rsidRPr="007B2928">
        <w:rPr>
          <w:rFonts w:ascii="Times New Roman" w:hAnsi="Times New Roman"/>
          <w:sz w:val="28"/>
          <w:szCs w:val="28"/>
        </w:rPr>
        <w:t xml:space="preserve"> заслуживает обучаю</w:t>
      </w:r>
      <w:r w:rsidRPr="007B2928">
        <w:rPr>
          <w:rFonts w:ascii="Times New Roman" w:hAnsi="Times New Roman"/>
          <w:sz w:val="28"/>
          <w:szCs w:val="28"/>
        </w:rPr>
        <w:t>щ</w:t>
      </w:r>
      <w:r w:rsidR="006F12A7" w:rsidRPr="007B2928">
        <w:rPr>
          <w:rFonts w:ascii="Times New Roman" w:hAnsi="Times New Roman"/>
          <w:sz w:val="28"/>
          <w:szCs w:val="28"/>
        </w:rPr>
        <w:t>ийся, показавший полное освоение планируемых результатов (знаний, умений, компетенций), всестороннее и глубокое изучение литературы, публикаций; умение выполнять задания с привнесением собственного видения проблемы, собственного варианта решения практической задачи, проявивший творческие способности в понимании и применении на практике содержания обучения.</w:t>
      </w:r>
    </w:p>
    <w:p w14:paraId="2992CA50" w14:textId="77777777" w:rsidR="0027703E" w:rsidRPr="007B2928" w:rsidRDefault="0027703E" w:rsidP="00705CE5">
      <w:pPr>
        <w:autoSpaceDE w:val="0"/>
        <w:autoSpaceDN w:val="0"/>
        <w:adjustRightInd w:val="0"/>
        <w:spacing w:after="0" w:line="240" w:lineRule="auto"/>
        <w:ind w:firstLine="708"/>
        <w:jc w:val="both"/>
        <w:rPr>
          <w:rFonts w:ascii="Times New Roman" w:hAnsi="Times New Roman"/>
          <w:sz w:val="28"/>
          <w:szCs w:val="28"/>
        </w:rPr>
      </w:pPr>
    </w:p>
    <w:p w14:paraId="02C4606B" w14:textId="0F5E7F2C" w:rsidR="0027703E" w:rsidRPr="007B2928" w:rsidRDefault="0027703E" w:rsidP="0027703E">
      <w:pPr>
        <w:autoSpaceDE w:val="0"/>
        <w:autoSpaceDN w:val="0"/>
        <w:adjustRightInd w:val="0"/>
        <w:spacing w:after="0" w:line="240" w:lineRule="auto"/>
        <w:ind w:firstLine="708"/>
        <w:jc w:val="center"/>
        <w:rPr>
          <w:rFonts w:ascii="Times New Roman" w:hAnsi="Times New Roman"/>
          <w:sz w:val="28"/>
          <w:szCs w:val="28"/>
        </w:rPr>
      </w:pPr>
      <w:r w:rsidRPr="007B2928">
        <w:rPr>
          <w:rFonts w:ascii="Times New Roman" w:hAnsi="Times New Roman"/>
          <w:sz w:val="28"/>
          <w:szCs w:val="28"/>
        </w:rPr>
        <w:t>Соответствие баллов оценке</w:t>
      </w:r>
    </w:p>
    <w:p w14:paraId="37416BD7" w14:textId="77777777" w:rsidR="001C00C4" w:rsidRPr="007B2928" w:rsidRDefault="001C00C4" w:rsidP="0027703E">
      <w:pPr>
        <w:autoSpaceDE w:val="0"/>
        <w:autoSpaceDN w:val="0"/>
        <w:adjustRightInd w:val="0"/>
        <w:spacing w:after="0" w:line="240" w:lineRule="auto"/>
        <w:ind w:firstLine="708"/>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920"/>
        <w:gridCol w:w="3752"/>
        <w:gridCol w:w="2337"/>
      </w:tblGrid>
      <w:tr w:rsidR="001C00C4" w:rsidRPr="007B2928" w14:paraId="713D8045" w14:textId="77777777" w:rsidTr="001B6199">
        <w:tc>
          <w:tcPr>
            <w:tcW w:w="2336" w:type="dxa"/>
            <w:vMerge w:val="restart"/>
            <w:shd w:val="clear" w:color="auto" w:fill="auto"/>
            <w:vAlign w:val="center"/>
          </w:tcPr>
          <w:p w14:paraId="2137A36A"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Количество баллов из 100</w:t>
            </w:r>
          </w:p>
        </w:tc>
        <w:tc>
          <w:tcPr>
            <w:tcW w:w="920" w:type="dxa"/>
            <w:vMerge w:val="restart"/>
            <w:shd w:val="clear" w:color="auto" w:fill="auto"/>
            <w:vAlign w:val="center"/>
          </w:tcPr>
          <w:p w14:paraId="6E84E08A"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ECTS</w:t>
            </w:r>
          </w:p>
        </w:tc>
        <w:tc>
          <w:tcPr>
            <w:tcW w:w="6089" w:type="dxa"/>
            <w:gridSpan w:val="2"/>
            <w:shd w:val="clear" w:color="auto" w:fill="auto"/>
          </w:tcPr>
          <w:p w14:paraId="7AA6EF76"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Оценка по пятибалльной шкале</w:t>
            </w:r>
          </w:p>
        </w:tc>
      </w:tr>
      <w:tr w:rsidR="001C00C4" w:rsidRPr="007B2928" w14:paraId="1965797D" w14:textId="77777777" w:rsidTr="001B6199">
        <w:tc>
          <w:tcPr>
            <w:tcW w:w="2336" w:type="dxa"/>
            <w:vMerge/>
            <w:shd w:val="clear" w:color="auto" w:fill="auto"/>
          </w:tcPr>
          <w:p w14:paraId="5F6EC163" w14:textId="77777777" w:rsidR="001C00C4" w:rsidRPr="007B2928" w:rsidRDefault="001C00C4" w:rsidP="001B6199">
            <w:pPr>
              <w:spacing w:after="0" w:line="240" w:lineRule="auto"/>
              <w:jc w:val="center"/>
              <w:rPr>
                <w:rFonts w:ascii="Times New Roman" w:hAnsi="Times New Roman"/>
                <w:sz w:val="28"/>
                <w:szCs w:val="28"/>
              </w:rPr>
            </w:pPr>
          </w:p>
        </w:tc>
        <w:tc>
          <w:tcPr>
            <w:tcW w:w="920" w:type="dxa"/>
            <w:vMerge/>
            <w:shd w:val="clear" w:color="auto" w:fill="auto"/>
          </w:tcPr>
          <w:p w14:paraId="36FDE994" w14:textId="77777777" w:rsidR="001C00C4" w:rsidRPr="007B2928" w:rsidRDefault="001C00C4" w:rsidP="001B6199">
            <w:pPr>
              <w:spacing w:after="0" w:line="240" w:lineRule="auto"/>
              <w:jc w:val="center"/>
              <w:rPr>
                <w:rFonts w:ascii="Times New Roman" w:hAnsi="Times New Roman"/>
                <w:sz w:val="28"/>
                <w:szCs w:val="28"/>
              </w:rPr>
            </w:pPr>
          </w:p>
        </w:tc>
        <w:tc>
          <w:tcPr>
            <w:tcW w:w="3752" w:type="dxa"/>
            <w:shd w:val="clear" w:color="auto" w:fill="auto"/>
          </w:tcPr>
          <w:p w14:paraId="45F69AD9"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Экзамен, дифференцированный зачет</w:t>
            </w:r>
          </w:p>
        </w:tc>
        <w:tc>
          <w:tcPr>
            <w:tcW w:w="2337" w:type="dxa"/>
            <w:shd w:val="clear" w:color="auto" w:fill="auto"/>
          </w:tcPr>
          <w:p w14:paraId="209F46A2"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Зачет</w:t>
            </w:r>
          </w:p>
        </w:tc>
      </w:tr>
      <w:tr w:rsidR="001C00C4" w:rsidRPr="007B2928" w14:paraId="596D1458" w14:textId="77777777" w:rsidTr="001B6199">
        <w:tc>
          <w:tcPr>
            <w:tcW w:w="2336" w:type="dxa"/>
            <w:shd w:val="clear" w:color="auto" w:fill="auto"/>
          </w:tcPr>
          <w:p w14:paraId="64F27292"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90-100</w:t>
            </w:r>
          </w:p>
        </w:tc>
        <w:tc>
          <w:tcPr>
            <w:tcW w:w="920" w:type="dxa"/>
            <w:shd w:val="clear" w:color="auto" w:fill="auto"/>
          </w:tcPr>
          <w:p w14:paraId="442233CA"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A</w:t>
            </w:r>
          </w:p>
        </w:tc>
        <w:tc>
          <w:tcPr>
            <w:tcW w:w="3752" w:type="dxa"/>
            <w:shd w:val="clear" w:color="auto" w:fill="auto"/>
          </w:tcPr>
          <w:p w14:paraId="6F29A3AC"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отлично</w:t>
            </w:r>
          </w:p>
        </w:tc>
        <w:tc>
          <w:tcPr>
            <w:tcW w:w="2337" w:type="dxa"/>
            <w:shd w:val="clear" w:color="auto" w:fill="auto"/>
          </w:tcPr>
          <w:p w14:paraId="2B78EEC7"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18116FB3" w14:textId="77777777" w:rsidTr="001B6199">
        <w:tc>
          <w:tcPr>
            <w:tcW w:w="2336" w:type="dxa"/>
            <w:shd w:val="clear" w:color="auto" w:fill="auto"/>
          </w:tcPr>
          <w:p w14:paraId="48B25BD2"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80-89</w:t>
            </w:r>
          </w:p>
        </w:tc>
        <w:tc>
          <w:tcPr>
            <w:tcW w:w="920" w:type="dxa"/>
            <w:shd w:val="clear" w:color="auto" w:fill="auto"/>
          </w:tcPr>
          <w:p w14:paraId="7D7957AF"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B</w:t>
            </w:r>
          </w:p>
        </w:tc>
        <w:tc>
          <w:tcPr>
            <w:tcW w:w="3752" w:type="dxa"/>
            <w:vMerge w:val="restart"/>
            <w:shd w:val="clear" w:color="auto" w:fill="auto"/>
            <w:vAlign w:val="center"/>
          </w:tcPr>
          <w:p w14:paraId="3325D0F5"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хорошо</w:t>
            </w:r>
          </w:p>
        </w:tc>
        <w:tc>
          <w:tcPr>
            <w:tcW w:w="2337" w:type="dxa"/>
            <w:shd w:val="clear" w:color="auto" w:fill="auto"/>
          </w:tcPr>
          <w:p w14:paraId="4CCE0E8F"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07177787" w14:textId="77777777" w:rsidTr="001B6199">
        <w:tc>
          <w:tcPr>
            <w:tcW w:w="2336" w:type="dxa"/>
            <w:shd w:val="clear" w:color="auto" w:fill="auto"/>
          </w:tcPr>
          <w:p w14:paraId="6FF6E125"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75-79</w:t>
            </w:r>
          </w:p>
        </w:tc>
        <w:tc>
          <w:tcPr>
            <w:tcW w:w="920" w:type="dxa"/>
            <w:shd w:val="clear" w:color="auto" w:fill="auto"/>
          </w:tcPr>
          <w:p w14:paraId="6D282E57"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C</w:t>
            </w:r>
          </w:p>
        </w:tc>
        <w:tc>
          <w:tcPr>
            <w:tcW w:w="3752" w:type="dxa"/>
            <w:vMerge/>
            <w:shd w:val="clear" w:color="auto" w:fill="auto"/>
          </w:tcPr>
          <w:p w14:paraId="3986C102" w14:textId="77777777" w:rsidR="001C00C4" w:rsidRPr="007B2928" w:rsidRDefault="001C00C4" w:rsidP="001B6199">
            <w:pPr>
              <w:spacing w:after="0" w:line="240" w:lineRule="auto"/>
              <w:jc w:val="center"/>
              <w:rPr>
                <w:rFonts w:ascii="Times New Roman" w:hAnsi="Times New Roman"/>
                <w:sz w:val="28"/>
                <w:szCs w:val="28"/>
              </w:rPr>
            </w:pPr>
          </w:p>
        </w:tc>
        <w:tc>
          <w:tcPr>
            <w:tcW w:w="2337" w:type="dxa"/>
            <w:shd w:val="clear" w:color="auto" w:fill="auto"/>
          </w:tcPr>
          <w:p w14:paraId="01A737E2"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1C007070" w14:textId="77777777" w:rsidTr="001B6199">
        <w:tc>
          <w:tcPr>
            <w:tcW w:w="2336" w:type="dxa"/>
            <w:shd w:val="clear" w:color="auto" w:fill="auto"/>
          </w:tcPr>
          <w:p w14:paraId="2A511FC8"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70-74</w:t>
            </w:r>
          </w:p>
        </w:tc>
        <w:tc>
          <w:tcPr>
            <w:tcW w:w="920" w:type="dxa"/>
            <w:shd w:val="clear" w:color="auto" w:fill="auto"/>
          </w:tcPr>
          <w:p w14:paraId="053D014E"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D</w:t>
            </w:r>
          </w:p>
        </w:tc>
        <w:tc>
          <w:tcPr>
            <w:tcW w:w="3752" w:type="dxa"/>
            <w:vMerge w:val="restart"/>
            <w:shd w:val="clear" w:color="auto" w:fill="auto"/>
            <w:vAlign w:val="center"/>
          </w:tcPr>
          <w:p w14:paraId="1067CDAA"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удовлетворительно</w:t>
            </w:r>
          </w:p>
        </w:tc>
        <w:tc>
          <w:tcPr>
            <w:tcW w:w="2337" w:type="dxa"/>
            <w:shd w:val="clear" w:color="auto" w:fill="auto"/>
          </w:tcPr>
          <w:p w14:paraId="7949B70D"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01E4C9D7" w14:textId="77777777" w:rsidTr="001B6199">
        <w:tc>
          <w:tcPr>
            <w:tcW w:w="2336" w:type="dxa"/>
            <w:shd w:val="clear" w:color="auto" w:fill="auto"/>
          </w:tcPr>
          <w:p w14:paraId="57E63A8C"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60-69</w:t>
            </w:r>
          </w:p>
        </w:tc>
        <w:tc>
          <w:tcPr>
            <w:tcW w:w="920" w:type="dxa"/>
            <w:shd w:val="clear" w:color="auto" w:fill="auto"/>
          </w:tcPr>
          <w:p w14:paraId="3661001A"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E</w:t>
            </w:r>
          </w:p>
        </w:tc>
        <w:tc>
          <w:tcPr>
            <w:tcW w:w="3752" w:type="dxa"/>
            <w:vMerge/>
            <w:shd w:val="clear" w:color="auto" w:fill="auto"/>
          </w:tcPr>
          <w:p w14:paraId="424DA6DC" w14:textId="77777777" w:rsidR="001C00C4" w:rsidRPr="007B2928" w:rsidRDefault="001C00C4" w:rsidP="001B6199">
            <w:pPr>
              <w:spacing w:after="0" w:line="240" w:lineRule="auto"/>
              <w:jc w:val="center"/>
              <w:rPr>
                <w:rFonts w:ascii="Times New Roman" w:hAnsi="Times New Roman"/>
                <w:sz w:val="28"/>
                <w:szCs w:val="28"/>
              </w:rPr>
            </w:pPr>
          </w:p>
        </w:tc>
        <w:tc>
          <w:tcPr>
            <w:tcW w:w="2337" w:type="dxa"/>
            <w:shd w:val="clear" w:color="auto" w:fill="auto"/>
          </w:tcPr>
          <w:p w14:paraId="38070F5A"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зачтено</w:t>
            </w:r>
          </w:p>
        </w:tc>
      </w:tr>
      <w:tr w:rsidR="001C00C4" w:rsidRPr="007B2928" w14:paraId="46560CC4" w14:textId="77777777" w:rsidTr="001B6199">
        <w:tc>
          <w:tcPr>
            <w:tcW w:w="2336" w:type="dxa"/>
            <w:shd w:val="clear" w:color="auto" w:fill="auto"/>
          </w:tcPr>
          <w:p w14:paraId="411FDDED"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35-59</w:t>
            </w:r>
          </w:p>
        </w:tc>
        <w:tc>
          <w:tcPr>
            <w:tcW w:w="920" w:type="dxa"/>
            <w:shd w:val="clear" w:color="auto" w:fill="auto"/>
          </w:tcPr>
          <w:p w14:paraId="7E919600"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FX</w:t>
            </w:r>
          </w:p>
        </w:tc>
        <w:tc>
          <w:tcPr>
            <w:tcW w:w="3752" w:type="dxa"/>
            <w:vMerge w:val="restart"/>
            <w:shd w:val="clear" w:color="auto" w:fill="auto"/>
            <w:vAlign w:val="center"/>
          </w:tcPr>
          <w:p w14:paraId="32348B17"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неудовлетворительно</w:t>
            </w:r>
          </w:p>
        </w:tc>
        <w:tc>
          <w:tcPr>
            <w:tcW w:w="2337" w:type="dxa"/>
            <w:shd w:val="clear" w:color="auto" w:fill="auto"/>
          </w:tcPr>
          <w:p w14:paraId="24C8CC65"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не зачтено</w:t>
            </w:r>
          </w:p>
        </w:tc>
      </w:tr>
      <w:tr w:rsidR="001C00C4" w:rsidRPr="007B2928" w14:paraId="02D06279" w14:textId="77777777" w:rsidTr="001B6199">
        <w:tc>
          <w:tcPr>
            <w:tcW w:w="2336" w:type="dxa"/>
            <w:shd w:val="clear" w:color="auto" w:fill="auto"/>
          </w:tcPr>
          <w:p w14:paraId="6E349F61"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0-34</w:t>
            </w:r>
          </w:p>
        </w:tc>
        <w:tc>
          <w:tcPr>
            <w:tcW w:w="920" w:type="dxa"/>
            <w:shd w:val="clear" w:color="auto" w:fill="auto"/>
          </w:tcPr>
          <w:p w14:paraId="73D346D1" w14:textId="77777777" w:rsidR="001C00C4" w:rsidRPr="007B2928" w:rsidRDefault="001C00C4" w:rsidP="001B6199">
            <w:pPr>
              <w:spacing w:after="0" w:line="240" w:lineRule="auto"/>
              <w:jc w:val="center"/>
              <w:rPr>
                <w:rFonts w:ascii="Times New Roman" w:hAnsi="Times New Roman"/>
                <w:sz w:val="28"/>
                <w:szCs w:val="28"/>
                <w:lang w:val="en-US"/>
              </w:rPr>
            </w:pPr>
            <w:r w:rsidRPr="007B2928">
              <w:rPr>
                <w:rFonts w:ascii="Times New Roman" w:hAnsi="Times New Roman"/>
                <w:sz w:val="28"/>
                <w:szCs w:val="28"/>
                <w:lang w:val="en-US"/>
              </w:rPr>
              <w:t>F</w:t>
            </w:r>
          </w:p>
        </w:tc>
        <w:tc>
          <w:tcPr>
            <w:tcW w:w="3752" w:type="dxa"/>
            <w:vMerge/>
            <w:shd w:val="clear" w:color="auto" w:fill="auto"/>
          </w:tcPr>
          <w:p w14:paraId="0B50C66D" w14:textId="77777777" w:rsidR="001C00C4" w:rsidRPr="007B2928" w:rsidRDefault="001C00C4" w:rsidP="001B6199">
            <w:pPr>
              <w:spacing w:after="0" w:line="240" w:lineRule="auto"/>
              <w:jc w:val="center"/>
              <w:rPr>
                <w:rFonts w:ascii="Times New Roman" w:hAnsi="Times New Roman"/>
                <w:sz w:val="28"/>
                <w:szCs w:val="28"/>
              </w:rPr>
            </w:pPr>
          </w:p>
        </w:tc>
        <w:tc>
          <w:tcPr>
            <w:tcW w:w="2337" w:type="dxa"/>
            <w:shd w:val="clear" w:color="auto" w:fill="auto"/>
          </w:tcPr>
          <w:p w14:paraId="34D8F8DF" w14:textId="77777777" w:rsidR="001C00C4" w:rsidRPr="007B2928" w:rsidRDefault="001C00C4" w:rsidP="001B6199">
            <w:pPr>
              <w:spacing w:after="0" w:line="240" w:lineRule="auto"/>
              <w:jc w:val="center"/>
              <w:rPr>
                <w:rFonts w:ascii="Times New Roman" w:hAnsi="Times New Roman"/>
                <w:sz w:val="28"/>
                <w:szCs w:val="28"/>
              </w:rPr>
            </w:pPr>
            <w:r w:rsidRPr="007B2928">
              <w:rPr>
                <w:rFonts w:ascii="Times New Roman" w:hAnsi="Times New Roman"/>
                <w:sz w:val="28"/>
                <w:szCs w:val="28"/>
              </w:rPr>
              <w:t>не зачтено</w:t>
            </w:r>
          </w:p>
        </w:tc>
      </w:tr>
    </w:tbl>
    <w:p w14:paraId="26E9FA41" w14:textId="793254C5" w:rsidR="00C66F88" w:rsidRPr="007B2928" w:rsidRDefault="00C66F88" w:rsidP="0027703E">
      <w:pPr>
        <w:autoSpaceDE w:val="0"/>
        <w:autoSpaceDN w:val="0"/>
        <w:adjustRightInd w:val="0"/>
        <w:spacing w:after="0" w:line="240" w:lineRule="auto"/>
        <w:ind w:firstLine="708"/>
        <w:jc w:val="center"/>
        <w:rPr>
          <w:rFonts w:ascii="Times New Roman" w:hAnsi="Times New Roman"/>
          <w:sz w:val="28"/>
          <w:szCs w:val="28"/>
        </w:rPr>
      </w:pPr>
    </w:p>
    <w:p w14:paraId="1AEAFC82" w14:textId="5786F548" w:rsidR="00C66F88" w:rsidRPr="007B2928" w:rsidRDefault="00C66F88" w:rsidP="00625A34">
      <w:pPr>
        <w:autoSpaceDE w:val="0"/>
        <w:autoSpaceDN w:val="0"/>
        <w:adjustRightInd w:val="0"/>
        <w:spacing w:after="0" w:line="240" w:lineRule="auto"/>
        <w:ind w:firstLine="708"/>
        <w:jc w:val="both"/>
        <w:rPr>
          <w:rFonts w:ascii="Times New Roman" w:hAnsi="Times New Roman"/>
          <w:b/>
          <w:bCs/>
          <w:sz w:val="28"/>
          <w:szCs w:val="28"/>
        </w:rPr>
      </w:pPr>
      <w:r w:rsidRPr="007B2928">
        <w:rPr>
          <w:rFonts w:ascii="Times New Roman" w:hAnsi="Times New Roman"/>
          <w:b/>
          <w:bCs/>
          <w:sz w:val="28"/>
          <w:szCs w:val="28"/>
        </w:rPr>
        <w:lastRenderedPageBreak/>
        <w:t>1.10. Фонд оценочных средств</w:t>
      </w:r>
    </w:p>
    <w:p w14:paraId="22DDC87E" w14:textId="77777777" w:rsidR="009336F4" w:rsidRPr="007B2928" w:rsidRDefault="009336F4" w:rsidP="00B127FD">
      <w:pPr>
        <w:pStyle w:val="1"/>
        <w:ind w:firstLine="708"/>
        <w:rPr>
          <w:b w:val="0"/>
          <w:sz w:val="28"/>
          <w:szCs w:val="28"/>
        </w:rPr>
      </w:pPr>
      <w:r w:rsidRPr="007B2928">
        <w:rPr>
          <w:b w:val="0"/>
          <w:sz w:val="28"/>
          <w:szCs w:val="28"/>
        </w:rPr>
        <w:t>Комплект тестовых заданий для проведения итоговой аттестации.</w:t>
      </w:r>
    </w:p>
    <w:p w14:paraId="45C34511" w14:textId="59B2290D" w:rsidR="005D77C0" w:rsidRPr="007B2928" w:rsidRDefault="00B127FD" w:rsidP="00B127FD">
      <w:pPr>
        <w:pStyle w:val="1"/>
        <w:ind w:firstLine="708"/>
        <w:rPr>
          <w:sz w:val="28"/>
          <w:szCs w:val="28"/>
        </w:rPr>
      </w:pPr>
      <w:r w:rsidRPr="007B2928">
        <w:rPr>
          <w:color w:val="000000"/>
          <w:sz w:val="28"/>
          <w:szCs w:val="28"/>
        </w:rPr>
        <w:t>2</w:t>
      </w:r>
      <w:r w:rsidR="003D465D" w:rsidRPr="007B2928">
        <w:rPr>
          <w:color w:val="000000"/>
          <w:sz w:val="28"/>
          <w:szCs w:val="28"/>
        </w:rPr>
        <w:t xml:space="preserve">. </w:t>
      </w:r>
      <w:bookmarkStart w:id="3" w:name="_Toc166578998"/>
      <w:r w:rsidR="005D77C0" w:rsidRPr="007B2928">
        <w:rPr>
          <w:sz w:val="28"/>
          <w:szCs w:val="28"/>
        </w:rPr>
        <w:t>Фактическое ресурсное обеспечение данной образовательной программы</w:t>
      </w:r>
      <w:bookmarkEnd w:id="3"/>
    </w:p>
    <w:p w14:paraId="6F3D7331" w14:textId="77777777" w:rsidR="005D77C0" w:rsidRPr="007B2928" w:rsidRDefault="005D77C0"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Реализация образовательной программы удовлетворяет общесистемным требованиям, требованиям к материально-техническому и учебно-методическому обеспечению, требованиям к кадровым и финансовым условиям реализации программы, а также требованиям к применяемым механизмам оценки качества образовательной деятельности и подготовки обучающихся.</w:t>
      </w:r>
    </w:p>
    <w:p w14:paraId="1A74A20C" w14:textId="5E026D7F" w:rsidR="00B127FD" w:rsidRPr="007B2928" w:rsidRDefault="00B127FD" w:rsidP="00B127FD">
      <w:pPr>
        <w:pStyle w:val="2"/>
        <w:spacing w:line="240" w:lineRule="auto"/>
        <w:ind w:firstLine="708"/>
        <w:contextualSpacing/>
        <w:jc w:val="both"/>
        <w:rPr>
          <w:rFonts w:ascii="Times New Roman" w:hAnsi="Times New Roman"/>
          <w:i w:val="0"/>
          <w:iCs w:val="0"/>
        </w:rPr>
      </w:pPr>
      <w:bookmarkStart w:id="4" w:name="_Toc166578999"/>
      <w:r w:rsidRPr="007B2928">
        <w:rPr>
          <w:rFonts w:ascii="Times New Roman" w:hAnsi="Times New Roman"/>
          <w:i w:val="0"/>
          <w:iCs w:val="0"/>
        </w:rPr>
        <w:t>3. Общесистемные условия реализации программы</w:t>
      </w:r>
      <w:bookmarkEnd w:id="4"/>
    </w:p>
    <w:p w14:paraId="1E2F8624" w14:textId="77777777" w:rsidR="00B127FD" w:rsidRPr="007B2928" w:rsidRDefault="00B127FD" w:rsidP="00B127FD">
      <w:pPr>
        <w:spacing w:line="240" w:lineRule="auto"/>
        <w:contextualSpacing/>
        <w:rPr>
          <w:sz w:val="28"/>
          <w:szCs w:val="28"/>
        </w:rPr>
      </w:pPr>
    </w:p>
    <w:p w14:paraId="07796694" w14:textId="61115782"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ДонГУ располагает на праве собственности или ином законном основании материально-техническим обеспечением образовательной деятельности (помещениями и оборудованием), обеспечивающими реализацию программы в соответствии с учебным планом.</w:t>
      </w:r>
    </w:p>
    <w:p w14:paraId="5760E26D" w14:textId="77777777"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ДонГУ из любой точки, в которой имеется доступ к информационно-телекоммуникационной сети «Интернет», как на территории университета, так и вне ее. Условия для функционирования электронной информационно-образовательной среды могут быть созданы с использованием ресурсов иных организаций.</w:t>
      </w:r>
    </w:p>
    <w:p w14:paraId="3ADB6550" w14:textId="77777777"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Электронная информационно-образовательная среда ДонГУ обеспечивает:</w:t>
      </w:r>
    </w:p>
    <w:p w14:paraId="0DCA6F41" w14:textId="77777777" w:rsidR="00B127FD" w:rsidRPr="007B2928" w:rsidRDefault="00B127FD" w:rsidP="00B127FD">
      <w:pPr>
        <w:spacing w:line="240" w:lineRule="auto"/>
        <w:contextualSpacing/>
        <w:jc w:val="both"/>
        <w:rPr>
          <w:rFonts w:ascii="Times New Roman" w:hAnsi="Times New Roman"/>
          <w:sz w:val="28"/>
          <w:szCs w:val="28"/>
        </w:rPr>
      </w:pPr>
      <w:r w:rsidRPr="007B2928">
        <w:rPr>
          <w:rFonts w:ascii="Times New Roman" w:hAnsi="Times New Roman"/>
          <w:sz w:val="28"/>
          <w:szCs w:val="28"/>
        </w:rPr>
        <w:t>– доступ к учебным планам, рабочим программам дисциплин (модулей), курсовых работ, практик, электронным учебным изданиям и электронным образовательным ресурсам, указанным в рабочих программах компонент образовательной программы;</w:t>
      </w:r>
    </w:p>
    <w:p w14:paraId="2A1AC524" w14:textId="77777777" w:rsidR="00B127FD" w:rsidRPr="007B2928" w:rsidRDefault="00B127FD" w:rsidP="00B127FD">
      <w:pPr>
        <w:spacing w:line="240" w:lineRule="auto"/>
        <w:contextualSpacing/>
        <w:jc w:val="both"/>
        <w:rPr>
          <w:rFonts w:ascii="Times New Roman" w:hAnsi="Times New Roman"/>
          <w:sz w:val="28"/>
          <w:szCs w:val="28"/>
        </w:rPr>
      </w:pPr>
      <w:r w:rsidRPr="007B2928">
        <w:rPr>
          <w:rFonts w:ascii="Times New Roman" w:hAnsi="Times New Roman"/>
          <w:sz w:val="28"/>
          <w:szCs w:val="28"/>
        </w:rPr>
        <w:t>– формирование электронного портфолио обучающегося, в том числе сохранение его работ и оценок за эти работы;</w:t>
      </w:r>
    </w:p>
    <w:p w14:paraId="6009B637" w14:textId="77777777" w:rsidR="00B127FD" w:rsidRPr="007B2928" w:rsidRDefault="00B127FD" w:rsidP="00B127FD">
      <w:pPr>
        <w:spacing w:line="240" w:lineRule="auto"/>
        <w:contextualSpacing/>
        <w:jc w:val="both"/>
        <w:rPr>
          <w:rFonts w:ascii="Times New Roman" w:hAnsi="Times New Roman"/>
          <w:sz w:val="28"/>
          <w:szCs w:val="28"/>
        </w:rPr>
      </w:pPr>
      <w:r w:rsidRPr="007B2928">
        <w:rPr>
          <w:rFonts w:ascii="Times New Roman" w:hAnsi="Times New Roman"/>
          <w:sz w:val="28"/>
          <w:szCs w:val="28"/>
        </w:rPr>
        <w:t>– фиксацию хода образовательного процесса, результатов промежуточной аттестации и результатов освоения программы;</w:t>
      </w:r>
    </w:p>
    <w:p w14:paraId="6FA04866" w14:textId="77777777" w:rsidR="00B127FD" w:rsidRPr="007B2928" w:rsidRDefault="00B127FD" w:rsidP="00B127FD">
      <w:pPr>
        <w:spacing w:line="240" w:lineRule="auto"/>
        <w:contextualSpacing/>
        <w:jc w:val="both"/>
        <w:rPr>
          <w:rFonts w:ascii="Times New Roman" w:hAnsi="Times New Roman"/>
          <w:sz w:val="28"/>
          <w:szCs w:val="28"/>
        </w:rPr>
      </w:pPr>
      <w:r w:rsidRPr="007B2928">
        <w:rPr>
          <w:rFonts w:ascii="Times New Roman" w:hAnsi="Times New Roman"/>
          <w:sz w:val="28"/>
          <w:szCs w:val="28"/>
        </w:rPr>
        <w:t>– проведение всех видов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73066AE3" w14:textId="77777777" w:rsidR="00B127FD" w:rsidRPr="007B2928" w:rsidRDefault="00B127FD" w:rsidP="00B127FD">
      <w:pPr>
        <w:spacing w:line="240" w:lineRule="auto"/>
        <w:contextualSpacing/>
        <w:jc w:val="both"/>
        <w:rPr>
          <w:rFonts w:ascii="Times New Roman" w:hAnsi="Times New Roman"/>
          <w:sz w:val="28"/>
          <w:szCs w:val="28"/>
        </w:rPr>
      </w:pPr>
      <w:r w:rsidRPr="007B2928">
        <w:rPr>
          <w:rFonts w:ascii="Times New Roman" w:hAnsi="Times New Roman"/>
          <w:sz w:val="28"/>
          <w:szCs w:val="28"/>
        </w:rPr>
        <w:lastRenderedPageBreak/>
        <w:t>–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583F6DCA" w14:textId="6F1912E8" w:rsidR="00B127FD" w:rsidRPr="007B2928" w:rsidRDefault="00B127FD" w:rsidP="00B127FD">
      <w:pPr>
        <w:spacing w:line="240" w:lineRule="auto"/>
        <w:ind w:firstLine="708"/>
        <w:contextualSpacing/>
        <w:jc w:val="both"/>
        <w:rPr>
          <w:rFonts w:ascii="Times New Roman" w:hAnsi="Times New Roman"/>
          <w:sz w:val="28"/>
          <w:szCs w:val="28"/>
        </w:rPr>
      </w:pPr>
      <w:r w:rsidRPr="007B2928">
        <w:rPr>
          <w:rFonts w:ascii="Times New Roman" w:hAnsi="Times New Roman"/>
          <w:sz w:val="28"/>
          <w:szCs w:val="28"/>
        </w:rPr>
        <w:t>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r w:rsidR="00C66F88" w:rsidRPr="007B2928">
        <w:rPr>
          <w:rFonts w:ascii="Times New Roman" w:hAnsi="Times New Roman"/>
          <w:sz w:val="28"/>
          <w:szCs w:val="28"/>
        </w:rPr>
        <w:t>.</w:t>
      </w:r>
    </w:p>
    <w:p w14:paraId="2980B374" w14:textId="50D11A57" w:rsidR="00B127FD" w:rsidRPr="007B2928" w:rsidRDefault="00B127FD" w:rsidP="00B127FD">
      <w:pPr>
        <w:pStyle w:val="2"/>
        <w:spacing w:line="240" w:lineRule="auto"/>
        <w:ind w:firstLine="709"/>
        <w:contextualSpacing/>
        <w:rPr>
          <w:rFonts w:ascii="Times New Roman" w:hAnsi="Times New Roman"/>
          <w:i w:val="0"/>
          <w:iCs w:val="0"/>
        </w:rPr>
      </w:pPr>
      <w:bookmarkStart w:id="5" w:name="_Toc166579004"/>
      <w:r w:rsidRPr="007B2928">
        <w:rPr>
          <w:rFonts w:ascii="Times New Roman" w:hAnsi="Times New Roman"/>
          <w:i w:val="0"/>
          <w:iCs w:val="0"/>
        </w:rPr>
        <w:t>4. Педагогические кадры, обеспечивающие учебный процесс</w:t>
      </w:r>
      <w:bookmarkEnd w:id="5"/>
    </w:p>
    <w:p w14:paraId="4971412E" w14:textId="27B29061" w:rsidR="00B127FD" w:rsidRPr="007B2928" w:rsidRDefault="00B127FD" w:rsidP="00B127FD">
      <w:pPr>
        <w:spacing w:line="240" w:lineRule="auto"/>
        <w:ind w:firstLine="709"/>
        <w:contextualSpacing/>
        <w:jc w:val="both"/>
        <w:rPr>
          <w:rFonts w:ascii="Times New Roman" w:hAnsi="Times New Roman"/>
          <w:sz w:val="28"/>
          <w:szCs w:val="28"/>
        </w:rPr>
      </w:pPr>
      <w:r w:rsidRPr="007B2928">
        <w:rPr>
          <w:rFonts w:ascii="Times New Roman" w:hAnsi="Times New Roman"/>
          <w:sz w:val="28"/>
          <w:szCs w:val="28"/>
        </w:rPr>
        <w:t xml:space="preserve">Реализация программы обеспечивается педагогическими работниками </w:t>
      </w:r>
      <w:r w:rsidR="00C66F88" w:rsidRPr="007B2928">
        <w:rPr>
          <w:rFonts w:ascii="Times New Roman" w:hAnsi="Times New Roman"/>
          <w:sz w:val="28"/>
          <w:szCs w:val="28"/>
        </w:rPr>
        <w:t>кафедры педагогики</w:t>
      </w:r>
      <w:r w:rsidRPr="007B2928">
        <w:rPr>
          <w:rFonts w:ascii="Times New Roman" w:hAnsi="Times New Roman"/>
          <w:sz w:val="28"/>
          <w:szCs w:val="28"/>
        </w:rPr>
        <w:t xml:space="preserve">, а также лицами, привлекаемыми </w:t>
      </w:r>
      <w:r w:rsidR="00C66F88" w:rsidRPr="007B2928">
        <w:rPr>
          <w:rFonts w:ascii="Times New Roman" w:hAnsi="Times New Roman"/>
          <w:sz w:val="28"/>
          <w:szCs w:val="28"/>
        </w:rPr>
        <w:t>институтом педагогики</w:t>
      </w:r>
      <w:r w:rsidRPr="007B2928">
        <w:rPr>
          <w:rFonts w:ascii="Times New Roman" w:hAnsi="Times New Roman"/>
          <w:sz w:val="28"/>
          <w:szCs w:val="28"/>
        </w:rPr>
        <w:t xml:space="preserve"> к реализации программы.</w:t>
      </w:r>
    </w:p>
    <w:p w14:paraId="1FA3BAB5" w14:textId="77777777" w:rsidR="00B127FD" w:rsidRPr="007B2928" w:rsidRDefault="00B127FD" w:rsidP="00B127FD">
      <w:pPr>
        <w:autoSpaceDE w:val="0"/>
        <w:autoSpaceDN w:val="0"/>
        <w:adjustRightInd w:val="0"/>
        <w:spacing w:after="0" w:line="240" w:lineRule="auto"/>
        <w:ind w:firstLine="708"/>
        <w:jc w:val="both"/>
        <w:rPr>
          <w:rFonts w:ascii="Times New Roman" w:hAnsi="Times New Roman"/>
          <w:sz w:val="28"/>
          <w:szCs w:val="28"/>
        </w:rPr>
      </w:pPr>
      <w:r w:rsidRPr="007B2928">
        <w:rPr>
          <w:rFonts w:ascii="Times New Roman" w:hAnsi="Times New Roman"/>
          <w:sz w:val="28"/>
          <w:szCs w:val="28"/>
        </w:rPr>
        <w:t>Квалификация преподавательского состава соответствует содержанию аккредитованных программ.</w:t>
      </w:r>
    </w:p>
    <w:p w14:paraId="6D130AF8" w14:textId="48C106C6" w:rsidR="00B127FD" w:rsidRPr="007B2928" w:rsidRDefault="00B127FD" w:rsidP="00B127FD">
      <w:pPr>
        <w:pStyle w:val="2"/>
        <w:spacing w:line="240" w:lineRule="auto"/>
        <w:ind w:firstLine="708"/>
        <w:jc w:val="both"/>
        <w:rPr>
          <w:rFonts w:ascii="Times New Roman" w:hAnsi="Times New Roman"/>
          <w:i w:val="0"/>
          <w:iCs w:val="0"/>
        </w:rPr>
      </w:pPr>
      <w:bookmarkStart w:id="6" w:name="_Toc166579005"/>
      <w:r w:rsidRPr="007B2928">
        <w:rPr>
          <w:rFonts w:ascii="Times New Roman" w:hAnsi="Times New Roman"/>
          <w:i w:val="0"/>
          <w:iCs w:val="0"/>
        </w:rPr>
        <w:t>5. Финансовые условия реализации программы</w:t>
      </w:r>
      <w:bookmarkEnd w:id="6"/>
    </w:p>
    <w:p w14:paraId="0E98AD21" w14:textId="46FBF7A6" w:rsidR="00B127FD" w:rsidRPr="007B2928" w:rsidRDefault="00B127FD" w:rsidP="0027703E">
      <w:pPr>
        <w:spacing w:line="240" w:lineRule="auto"/>
        <w:ind w:firstLine="708"/>
        <w:jc w:val="both"/>
        <w:rPr>
          <w:rFonts w:ascii="Times New Roman" w:hAnsi="Times New Roman"/>
          <w:sz w:val="28"/>
          <w:szCs w:val="28"/>
        </w:rPr>
      </w:pPr>
      <w:r w:rsidRPr="007B2928">
        <w:rPr>
          <w:rFonts w:ascii="Times New Roman" w:hAnsi="Times New Roman"/>
          <w:sz w:val="28"/>
          <w:szCs w:val="28"/>
        </w:rPr>
        <w:t xml:space="preserve">Финансовое обеспечение реализации программы осуществляется в объеме не ниже значений базовых нормативных затрат на оказание государственных услуг по реализации образовательных программ высшего образования – программ </w:t>
      </w:r>
      <w:r w:rsidR="009336F4" w:rsidRPr="007B2928">
        <w:rPr>
          <w:rFonts w:ascii="Times New Roman" w:hAnsi="Times New Roman"/>
          <w:sz w:val="28"/>
          <w:szCs w:val="28"/>
        </w:rPr>
        <w:t>магистратуры</w:t>
      </w:r>
      <w:r w:rsidRPr="007B2928">
        <w:rPr>
          <w:rFonts w:ascii="Times New Roman" w:hAnsi="Times New Roman"/>
          <w:sz w:val="28"/>
          <w:szCs w:val="28"/>
        </w:rPr>
        <w:t xml:space="preserve"> и значений корректирующих коэффициентов к базовым нормативам затрат, определяемых Министерством науки и высшего образования Российской Федерации.</w:t>
      </w:r>
    </w:p>
    <w:p w14:paraId="6080B798" w14:textId="0CBA338D" w:rsidR="0027703E" w:rsidRPr="007B2928" w:rsidRDefault="0027703E" w:rsidP="0027703E">
      <w:pPr>
        <w:pStyle w:val="2"/>
        <w:spacing w:line="240" w:lineRule="auto"/>
        <w:ind w:firstLine="708"/>
        <w:jc w:val="both"/>
        <w:rPr>
          <w:rFonts w:ascii="Times New Roman" w:hAnsi="Times New Roman"/>
          <w:i w:val="0"/>
          <w:iCs w:val="0"/>
        </w:rPr>
      </w:pPr>
      <w:bookmarkStart w:id="7" w:name="_Toc166579014"/>
      <w:r w:rsidRPr="007B2928">
        <w:rPr>
          <w:rFonts w:ascii="Times New Roman" w:hAnsi="Times New Roman"/>
          <w:i w:val="0"/>
          <w:iCs w:val="0"/>
        </w:rPr>
        <w:t>6. Особенности организации образовательной деятельности для лиц с ограниченными возможностями здоровья</w:t>
      </w:r>
      <w:bookmarkEnd w:id="7"/>
    </w:p>
    <w:p w14:paraId="45101AD2" w14:textId="5E585E78" w:rsidR="0027703E" w:rsidRPr="007B2928" w:rsidRDefault="0027703E" w:rsidP="0027703E">
      <w:pPr>
        <w:spacing w:line="240" w:lineRule="auto"/>
        <w:ind w:firstLine="708"/>
        <w:jc w:val="both"/>
        <w:rPr>
          <w:rFonts w:ascii="Times New Roman" w:hAnsi="Times New Roman"/>
          <w:sz w:val="28"/>
          <w:szCs w:val="28"/>
        </w:rPr>
      </w:pPr>
      <w:r w:rsidRPr="007B2928">
        <w:rPr>
          <w:rFonts w:ascii="Times New Roman" w:hAnsi="Times New Roman"/>
          <w:sz w:val="28"/>
          <w:szCs w:val="28"/>
        </w:rPr>
        <w:t xml:space="preserve">Обучение по образовательным программам ДонГУ обучающихся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 </w:t>
      </w:r>
    </w:p>
    <w:p w14:paraId="3932AA8B" w14:textId="3195E1A8" w:rsidR="003D465D" w:rsidRPr="007B2928" w:rsidRDefault="005E5E98" w:rsidP="005E5E98">
      <w:pPr>
        <w:tabs>
          <w:tab w:val="left" w:pos="709"/>
        </w:tabs>
        <w:spacing w:after="0" w:line="240" w:lineRule="auto"/>
        <w:jc w:val="both"/>
        <w:rPr>
          <w:rFonts w:ascii="Times New Roman" w:hAnsi="Times New Roman"/>
          <w:b/>
          <w:bCs/>
          <w:sz w:val="28"/>
          <w:szCs w:val="28"/>
        </w:rPr>
      </w:pPr>
      <w:r w:rsidRPr="007B2928">
        <w:rPr>
          <w:rFonts w:ascii="Times New Roman" w:hAnsi="Times New Roman"/>
          <w:b/>
          <w:bCs/>
          <w:sz w:val="28"/>
          <w:szCs w:val="28"/>
          <w:lang w:eastAsia="ru-RU"/>
        </w:rPr>
        <w:tab/>
        <w:t xml:space="preserve">7. </w:t>
      </w:r>
      <w:r w:rsidRPr="007B2928">
        <w:rPr>
          <w:rFonts w:ascii="Times New Roman" w:hAnsi="Times New Roman"/>
          <w:b/>
          <w:bCs/>
          <w:sz w:val="28"/>
          <w:szCs w:val="28"/>
        </w:rPr>
        <w:t xml:space="preserve">Список </w:t>
      </w:r>
      <w:r w:rsidR="00D22216" w:rsidRPr="007B2928">
        <w:rPr>
          <w:rFonts w:ascii="Times New Roman" w:hAnsi="Times New Roman"/>
          <w:b/>
          <w:bCs/>
          <w:sz w:val="28"/>
          <w:szCs w:val="28"/>
        </w:rPr>
        <w:t>рекомендуемой</w:t>
      </w:r>
      <w:r w:rsidRPr="007B2928">
        <w:rPr>
          <w:rFonts w:ascii="Times New Roman" w:hAnsi="Times New Roman"/>
          <w:b/>
          <w:bCs/>
          <w:sz w:val="28"/>
          <w:szCs w:val="28"/>
        </w:rPr>
        <w:t xml:space="preserve"> литературы</w:t>
      </w:r>
    </w:p>
    <w:p w14:paraId="3A299691" w14:textId="77777777" w:rsidR="00EA2D42" w:rsidRPr="007B2928" w:rsidRDefault="00EA2D42" w:rsidP="007B18EB">
      <w:pPr>
        <w:tabs>
          <w:tab w:val="left" w:pos="709"/>
        </w:tabs>
        <w:spacing w:after="0" w:line="240" w:lineRule="auto"/>
        <w:jc w:val="both"/>
        <w:rPr>
          <w:rFonts w:ascii="Times New Roman" w:hAnsi="Times New Roman"/>
          <w:sz w:val="28"/>
          <w:szCs w:val="28"/>
          <w:lang w:eastAsia="ru-RU"/>
        </w:rPr>
      </w:pPr>
    </w:p>
    <w:p w14:paraId="081A243C" w14:textId="116CCBF5" w:rsidR="00D22216" w:rsidRPr="007B2928"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 xml:space="preserve">Антипина И.О. Профессиональная адаптация молодых преподавателей в вузе как условие успешности их карьеры в системе высшего образования // Вестник Алтайской академии экономики и права. 2022. № 11-2. С. 197-201. </w:t>
      </w:r>
    </w:p>
    <w:p w14:paraId="6DECC712" w14:textId="77777777" w:rsidR="00D22216" w:rsidRPr="007B2928"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 xml:space="preserve">Боброва И. И. Перспективы развития современного этапа высшей школы / И. И. Боброва, Е. Е. Трофимов // Открытое образование. 2022. Т. 26. № 5. С. 4-9. </w:t>
      </w:r>
    </w:p>
    <w:p w14:paraId="2F9DDD00" w14:textId="77777777" w:rsidR="00D22216" w:rsidRPr="007B2928"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 xml:space="preserve">Дулепова Ю. В. Применение современных педагогических подходов к организации образовательного процесса в вузе // Ученые записки Орловского государственного университета. 2022. № 2 (95). С. 213-216. </w:t>
      </w:r>
    </w:p>
    <w:p w14:paraId="56340C5C" w14:textId="77777777" w:rsidR="00D22216" w:rsidRPr="007B2928"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lastRenderedPageBreak/>
        <w:t xml:space="preserve">Жук О. Л. Педагогическая подготовка студентов: компетентностный подход. Минск: РИВШ, 2009. 363 с. </w:t>
      </w:r>
    </w:p>
    <w:p w14:paraId="25CB0A94" w14:textId="77777777" w:rsidR="00D22216" w:rsidRPr="007B2928"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 xml:space="preserve">Каверина О.Г., Менжулина А.С. Методика обучения в высшей школе: учебнометод. пособие. 1-е изд. Донецк: ДонНУ, 2019. – 85 с. 3. </w:t>
      </w:r>
    </w:p>
    <w:p w14:paraId="79618B7B" w14:textId="77777777" w:rsidR="00D22216" w:rsidRPr="007B2928"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 xml:space="preserve">Куцебо Г. И., Пономарева Н. С. Общая и профессиональная педагогика. Учебное пособие для вузов. М.: Юрайт, 2019. 128 с. </w:t>
      </w:r>
    </w:p>
    <w:p w14:paraId="2E30E4F9" w14:textId="29DB7B41" w:rsidR="00D22216"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Мандель Б.Р. Педагогика современной высшей школы: история, проблематика, принципы [Электронный ресурс] / Мандель Б.Р. - М.:Вузовский учебник, НИЦ ИНФРАМ, 2016. 471 с. Режим доступа по паролю: http://znanium.com/catalog.php?bookinfo=795807 (ЭБС «ZNANIUM»)</w:t>
      </w:r>
    </w:p>
    <w:p w14:paraId="641433CB" w14:textId="0BD7D485" w:rsidR="008961FB" w:rsidRPr="008961FB" w:rsidRDefault="008961FB" w:rsidP="00EC7A9A">
      <w:pPr>
        <w:numPr>
          <w:ilvl w:val="0"/>
          <w:numId w:val="14"/>
        </w:numPr>
        <w:shd w:val="clear" w:color="auto" w:fill="FFFFFF"/>
        <w:spacing w:after="0" w:line="240" w:lineRule="auto"/>
        <w:ind w:left="0" w:firstLine="0"/>
        <w:jc w:val="both"/>
        <w:rPr>
          <w:rFonts w:ascii="Times New Roman" w:hAnsi="Times New Roman"/>
          <w:sz w:val="28"/>
          <w:szCs w:val="28"/>
        </w:rPr>
      </w:pPr>
      <w:r w:rsidRPr="008961FB">
        <w:rPr>
          <w:rFonts w:ascii="Times New Roman" w:eastAsia="Times New Roman" w:hAnsi="Times New Roman"/>
          <w:color w:val="1A1A1A"/>
          <w:sz w:val="28"/>
          <w:szCs w:val="28"/>
          <w:lang w:eastAsia="ru-RU"/>
        </w:rPr>
        <w:t>Переверзев В.Ю., Синельников С.А. Электронное портфолио студента как инновационное оценочное средство //Среднее профессиональное образование. 2008 №1. С. 71-73.</w:t>
      </w:r>
    </w:p>
    <w:p w14:paraId="24CCDE87" w14:textId="77777777" w:rsidR="00D22216" w:rsidRPr="007B2928"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 xml:space="preserve">Симонов В.П. Педагогика и психология высшей школы. Инновационный курс для подготовки магистров: Учебное пособие [Электронный ресурс] /Симонов В. П. - М.: Вузовский учебник, ИНФРА-М, 2015.320с. Режим доступа по паролю: http://znanium.com/catalog.php?bookinfo=426849 (ЭБС «ZNANIUM») </w:t>
      </w:r>
    </w:p>
    <w:p w14:paraId="6281B21D" w14:textId="77777777" w:rsidR="00D22216" w:rsidRPr="007B2928"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 xml:space="preserve">Скок Г.Б. Как проанализировать собственную педагогическую деятельность: учеб. пособие для преподавателей/отв. ред. Ю.А. Кудрявцев. М.: Педагогическое общество России, 2000. 102 с. </w:t>
      </w:r>
    </w:p>
    <w:p w14:paraId="249AF0E8" w14:textId="77777777" w:rsidR="00D22216" w:rsidRPr="007B2928"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 xml:space="preserve">Смирнов С.Д. Психология и педагогика для преподавателей высшей школы: учебное пособие. 2-е изд., перераб. и доп. Москва: Издательство МГТУ им Н.Э. Баумана, 2014. 422 с. </w:t>
      </w:r>
    </w:p>
    <w:p w14:paraId="6718BD1C" w14:textId="26EA871B" w:rsidR="00D22216"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Талызина Н.Ф. Управление процессом усвоения знаний (психологические основы). Издание 2-е, дополненное, исправленное. М: Изд-во МГУ, 1984. 344 с.</w:t>
      </w:r>
    </w:p>
    <w:p w14:paraId="0E4DE57D" w14:textId="1B4C1F88" w:rsidR="008961FB" w:rsidRPr="008961FB" w:rsidRDefault="008961FB" w:rsidP="00DB573F">
      <w:pPr>
        <w:numPr>
          <w:ilvl w:val="0"/>
          <w:numId w:val="14"/>
        </w:numPr>
        <w:shd w:val="clear" w:color="auto" w:fill="FFFFFF"/>
        <w:spacing w:after="0" w:line="240" w:lineRule="auto"/>
        <w:ind w:left="0" w:firstLine="0"/>
        <w:jc w:val="both"/>
        <w:rPr>
          <w:rFonts w:ascii="Times New Roman" w:hAnsi="Times New Roman"/>
          <w:sz w:val="28"/>
          <w:szCs w:val="28"/>
        </w:rPr>
      </w:pPr>
      <w:r w:rsidRPr="008961FB">
        <w:rPr>
          <w:rFonts w:ascii="Times New Roman" w:eastAsia="Times New Roman" w:hAnsi="Times New Roman"/>
          <w:color w:val="1A1A1A"/>
          <w:sz w:val="28"/>
          <w:szCs w:val="28"/>
          <w:lang w:eastAsia="ru-RU"/>
        </w:rPr>
        <w:t xml:space="preserve">Телеева Е.В. Современные средства оценивания результатов обучения: учебн. пособие. – Шадринск: Изд-во Шадрин. пед. инст, 2009 </w:t>
      </w:r>
    </w:p>
    <w:p w14:paraId="3B1BCA4B" w14:textId="77777777" w:rsidR="00D22216" w:rsidRPr="007B2928"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 xml:space="preserve">Федулов Ю.П. Организация учебной деятельности в вузе и методика преподавания в высшей школе: учеб. Пособие. Краснодар: Изд-во КубГАУ, 2019. 155 с. </w:t>
      </w:r>
    </w:p>
    <w:p w14:paraId="342C6109" w14:textId="77777777" w:rsidR="00D22216" w:rsidRPr="007B2928" w:rsidRDefault="00D22216" w:rsidP="009225A0">
      <w:pPr>
        <w:numPr>
          <w:ilvl w:val="0"/>
          <w:numId w:val="14"/>
        </w:numPr>
        <w:tabs>
          <w:tab w:val="left" w:pos="0"/>
        </w:tabs>
        <w:spacing w:after="0" w:line="240" w:lineRule="auto"/>
        <w:ind w:left="0" w:firstLine="0"/>
        <w:jc w:val="both"/>
        <w:rPr>
          <w:rFonts w:ascii="Times New Roman" w:hAnsi="Times New Roman"/>
          <w:sz w:val="28"/>
          <w:szCs w:val="28"/>
        </w:rPr>
      </w:pPr>
      <w:r w:rsidRPr="007B2928">
        <w:rPr>
          <w:rFonts w:ascii="Times New Roman" w:hAnsi="Times New Roman"/>
          <w:sz w:val="28"/>
          <w:szCs w:val="28"/>
        </w:rPr>
        <w:t>Щуркова Н. Е. Педагогика. Воспитательная деятельность педагога. Учебное пособие для бакалавриата и магистратуры. М.: Юрайт, 2019. 320 с.</w:t>
      </w:r>
    </w:p>
    <w:p w14:paraId="74231EE6" w14:textId="607FEBB9" w:rsidR="002425EB" w:rsidRPr="007B2928" w:rsidRDefault="002425EB" w:rsidP="00EA2D42">
      <w:pPr>
        <w:tabs>
          <w:tab w:val="left" w:pos="709"/>
        </w:tabs>
        <w:spacing w:after="0" w:line="240" w:lineRule="auto"/>
        <w:jc w:val="both"/>
        <w:rPr>
          <w:rFonts w:ascii="Times New Roman" w:hAnsi="Times New Roman"/>
          <w:sz w:val="28"/>
          <w:szCs w:val="28"/>
          <w:lang w:eastAsia="ru-RU"/>
        </w:rPr>
      </w:pPr>
    </w:p>
    <w:p w14:paraId="2A33C824" w14:textId="77777777" w:rsidR="00BB63FB" w:rsidRPr="007B2928" w:rsidRDefault="00BB63FB" w:rsidP="00BB63FB">
      <w:pPr>
        <w:tabs>
          <w:tab w:val="left" w:pos="1134"/>
        </w:tabs>
        <w:spacing w:after="0" w:line="240" w:lineRule="auto"/>
        <w:jc w:val="both"/>
        <w:rPr>
          <w:rFonts w:ascii="Times New Roman" w:hAnsi="Times New Roman"/>
          <w:b/>
          <w:bCs/>
          <w:sz w:val="28"/>
          <w:szCs w:val="28"/>
          <w:lang w:eastAsia="ru-RU"/>
        </w:rPr>
      </w:pPr>
      <w:r w:rsidRPr="007B2928">
        <w:rPr>
          <w:rFonts w:ascii="Times New Roman" w:hAnsi="Times New Roman"/>
          <w:b/>
          <w:bCs/>
          <w:sz w:val="28"/>
          <w:szCs w:val="28"/>
          <w:lang w:eastAsia="ru-RU"/>
        </w:rPr>
        <w:t>Информационные ресурсы:</w:t>
      </w:r>
    </w:p>
    <w:p w14:paraId="1F91D83C" w14:textId="77777777" w:rsidR="00BB63FB" w:rsidRPr="007B2928" w:rsidRDefault="00BB63FB" w:rsidP="00BB63FB">
      <w:pPr>
        <w:tabs>
          <w:tab w:val="left" w:pos="1134"/>
        </w:tabs>
        <w:spacing w:after="0" w:line="240" w:lineRule="auto"/>
        <w:jc w:val="both"/>
        <w:rPr>
          <w:rFonts w:ascii="Times New Roman" w:hAnsi="Times New Roman"/>
          <w:b/>
          <w:bCs/>
          <w:sz w:val="28"/>
          <w:szCs w:val="28"/>
          <w:lang w:eastAsia="ru-RU"/>
        </w:rPr>
      </w:pPr>
    </w:p>
    <w:p w14:paraId="39213064"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Национальная электронная библиотека (НЭБ): федеральная государственная информационная система / Министерство Культуры РФ; Российская государственная библиотека. – Москва, 2019- .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0" w:history="1">
        <w:r w:rsidRPr="007B2928">
          <w:rPr>
            <w:rStyle w:val="ab"/>
            <w:rFonts w:ascii="Times New Roman" w:hAnsi="Times New Roman"/>
            <w:bCs/>
            <w:color w:val="auto"/>
            <w:sz w:val="28"/>
            <w:szCs w:val="28"/>
            <w:u w:val="none"/>
            <w:lang w:eastAsia="ru-RU"/>
          </w:rPr>
          <w:t>https://rusneb.ru/</w:t>
        </w:r>
      </w:hyperlink>
      <w:r w:rsidRPr="007B2928">
        <w:rPr>
          <w:rFonts w:ascii="Times New Roman" w:hAnsi="Times New Roman"/>
          <w:bCs/>
          <w:sz w:val="28"/>
          <w:szCs w:val="28"/>
          <w:lang w:eastAsia="ru-RU"/>
        </w:rPr>
        <w:t xml:space="preserve"> (дата обращения: 01.09.2023). – Режим доступа: свободный, </w:t>
      </w:r>
      <w:r w:rsidRPr="007B2928">
        <w:rPr>
          <w:rFonts w:ascii="Times New Roman" w:hAnsi="Times New Roman"/>
          <w:bCs/>
          <w:sz w:val="28"/>
          <w:szCs w:val="28"/>
          <w:lang w:eastAsia="ru-RU"/>
        </w:rPr>
        <w:lastRenderedPageBreak/>
        <w:t>подписка. Необходима установка программного обеспечения. – Текст: электронный.</w:t>
      </w:r>
    </w:p>
    <w:p w14:paraId="494A47D1"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eLIBRARY.RU: научная электронная библиотека: сайт. – Москва, 2000- . – URL: </w:t>
      </w:r>
      <w:hyperlink r:id="rId11" w:history="1">
        <w:r w:rsidRPr="007B2928">
          <w:rPr>
            <w:rStyle w:val="ab"/>
            <w:rFonts w:ascii="Times New Roman" w:hAnsi="Times New Roman"/>
            <w:bCs/>
            <w:color w:val="auto"/>
            <w:sz w:val="28"/>
            <w:szCs w:val="28"/>
            <w:u w:val="none"/>
            <w:lang w:eastAsia="ru-RU"/>
          </w:rPr>
          <w:t>https://elibrary.ru</w:t>
        </w:r>
      </w:hyperlink>
      <w:r w:rsidRPr="007B2928">
        <w:rPr>
          <w:rFonts w:ascii="Times New Roman" w:hAnsi="Times New Roman"/>
          <w:bCs/>
          <w:sz w:val="28"/>
          <w:szCs w:val="28"/>
          <w:lang w:eastAsia="ru-RU"/>
        </w:rPr>
        <w:t xml:space="preserve"> (дата обращения: 01.09.2023). – Режим доступа: для авторизов. пользователей. –Текст: электронный.</w:t>
      </w:r>
    </w:p>
    <w:p w14:paraId="41B1EE73"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Научная электронная библиотека «КиберЛенинка»: сайт / Ассоциация «Открытая наука». – Москва, 2014- .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2" w:history="1">
        <w:r w:rsidRPr="007B2928">
          <w:rPr>
            <w:rStyle w:val="ab"/>
            <w:rFonts w:ascii="Times New Roman" w:hAnsi="Times New Roman"/>
            <w:bCs/>
            <w:color w:val="auto"/>
            <w:sz w:val="28"/>
            <w:szCs w:val="28"/>
            <w:u w:val="none"/>
            <w:lang w:eastAsia="ru-RU"/>
          </w:rPr>
          <w:t>https://cyberleninka.ru/</w:t>
        </w:r>
      </w:hyperlink>
      <w:r w:rsidRPr="007B2928">
        <w:rPr>
          <w:rFonts w:ascii="Times New Roman" w:hAnsi="Times New Roman"/>
          <w:bCs/>
          <w:sz w:val="28"/>
          <w:szCs w:val="28"/>
          <w:lang w:eastAsia="ru-RU"/>
        </w:rPr>
        <w:t>. – Режим доступа: свободный. – Текст: электронный.</w:t>
      </w:r>
    </w:p>
    <w:p w14:paraId="62157D3A"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Электронно-библиотечная система «Лань»: [сайт]. – URL: </w:t>
      </w:r>
      <w:hyperlink r:id="rId13" w:history="1">
        <w:r w:rsidRPr="007B2928">
          <w:rPr>
            <w:rStyle w:val="ab"/>
            <w:rFonts w:ascii="Times New Roman" w:hAnsi="Times New Roman"/>
            <w:bCs/>
            <w:color w:val="auto"/>
            <w:sz w:val="28"/>
            <w:szCs w:val="28"/>
            <w:u w:val="none"/>
            <w:lang w:eastAsia="ru-RU"/>
          </w:rPr>
          <w:t>https://e.lanbook.com</w:t>
        </w:r>
      </w:hyperlink>
      <w:r w:rsidRPr="007B2928">
        <w:rPr>
          <w:rFonts w:ascii="Times New Roman" w:hAnsi="Times New Roman"/>
          <w:bCs/>
          <w:sz w:val="28"/>
          <w:szCs w:val="28"/>
          <w:lang w:eastAsia="ru-RU"/>
        </w:rPr>
        <w:t xml:space="preserve"> (дата обращения: 01.09.2023). – Режим доступа: для авторизов. пользователей. – Текст: электронный.</w:t>
      </w:r>
    </w:p>
    <w:p w14:paraId="6D7216E6"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ЭБС Юрайт: электронная библиотечная система: сайт. – Москва, 2013. – URL: </w:t>
      </w:r>
      <w:hyperlink r:id="rId14" w:history="1">
        <w:r w:rsidRPr="007B2928">
          <w:rPr>
            <w:rStyle w:val="ab"/>
            <w:rFonts w:ascii="Times New Roman" w:hAnsi="Times New Roman"/>
            <w:bCs/>
            <w:color w:val="auto"/>
            <w:sz w:val="28"/>
            <w:szCs w:val="28"/>
            <w:u w:val="none"/>
            <w:lang w:eastAsia="ru-RU"/>
          </w:rPr>
          <w:t>https://biblio-online.ru</w:t>
        </w:r>
      </w:hyperlink>
      <w:r w:rsidRPr="007B2928">
        <w:rPr>
          <w:rFonts w:ascii="Times New Roman" w:hAnsi="Times New Roman"/>
          <w:bCs/>
          <w:sz w:val="28"/>
          <w:szCs w:val="28"/>
          <w:lang w:eastAsia="ru-RU"/>
        </w:rPr>
        <w:t xml:space="preserve"> (дата обращения: 01.09.2023). – Режим доступа: для авторизов. пользователей. – Текст: электронный.</w:t>
      </w:r>
    </w:p>
    <w:p w14:paraId="4CE566EC"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Электронно-библиотечная система ДонГУ: сайт / ФГБОУ ВО «ДонГУ». – Донецк, 2016- .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5" w:history="1">
        <w:r w:rsidRPr="007B2928">
          <w:rPr>
            <w:rStyle w:val="ab"/>
            <w:rFonts w:ascii="Times New Roman" w:hAnsi="Times New Roman"/>
            <w:bCs/>
            <w:color w:val="auto"/>
            <w:sz w:val="28"/>
            <w:szCs w:val="28"/>
            <w:u w:val="none"/>
            <w:lang w:eastAsia="ru-RU"/>
          </w:rPr>
          <w:t>http://library.donnu.ru/</w:t>
        </w:r>
      </w:hyperlink>
      <w:r w:rsidRPr="007B2928">
        <w:rPr>
          <w:rFonts w:ascii="Times New Roman" w:hAnsi="Times New Roman"/>
          <w:bCs/>
          <w:sz w:val="28"/>
          <w:szCs w:val="28"/>
          <w:lang w:eastAsia="ru-RU"/>
        </w:rPr>
        <w:t xml:space="preserve"> (дата обращения: 01.09.2023). – Режим доступа: свободный. – Текст: электронный.</w:t>
      </w:r>
    </w:p>
    <w:p w14:paraId="17AA3ED5"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Электронный каталог Научной библиотеки ДонГУ: раздел сайта / НБ ДонГУ. – Текст: электронный // ЭБС ДонГУ: сайт.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6" w:history="1">
        <w:r w:rsidRPr="007B2928">
          <w:rPr>
            <w:rStyle w:val="ab"/>
            <w:rFonts w:ascii="Times New Roman" w:hAnsi="Times New Roman"/>
            <w:bCs/>
            <w:color w:val="auto"/>
            <w:sz w:val="28"/>
            <w:szCs w:val="28"/>
            <w:u w:val="none"/>
            <w:lang w:eastAsia="ru-RU"/>
          </w:rPr>
          <w:t>http://library.donnu.ru/</w:t>
        </w:r>
        <w:r w:rsidRPr="007B2928">
          <w:rPr>
            <w:rStyle w:val="ab"/>
            <w:rFonts w:ascii="Times New Roman" w:hAnsi="Times New Roman"/>
            <w:bCs/>
            <w:color w:val="auto"/>
            <w:sz w:val="28"/>
            <w:szCs w:val="28"/>
            <w:u w:val="none"/>
            <w:lang w:val="en-US" w:eastAsia="ru-RU"/>
          </w:rPr>
          <w:t>catalog</w:t>
        </w:r>
        <w:r w:rsidRPr="007B2928">
          <w:rPr>
            <w:rStyle w:val="ab"/>
            <w:rFonts w:ascii="Times New Roman" w:hAnsi="Times New Roman"/>
            <w:bCs/>
            <w:color w:val="auto"/>
            <w:sz w:val="28"/>
            <w:szCs w:val="28"/>
            <w:u w:val="none"/>
            <w:lang w:eastAsia="ru-RU"/>
          </w:rPr>
          <w:t>/</w:t>
        </w:r>
      </w:hyperlink>
      <w:r w:rsidRPr="007B2928">
        <w:rPr>
          <w:rFonts w:ascii="Times New Roman" w:hAnsi="Times New Roman"/>
          <w:bCs/>
          <w:sz w:val="28"/>
          <w:szCs w:val="28"/>
          <w:lang w:eastAsia="ru-RU"/>
        </w:rPr>
        <w:t xml:space="preserve"> (дата обращения: 01.09.2023). – Режим доступа: поиск свободный, электронные документы – для пользователей ДонГУ. </w:t>
      </w:r>
    </w:p>
    <w:p w14:paraId="793935B6" w14:textId="77777777" w:rsidR="00BB63FB" w:rsidRPr="007B2928" w:rsidRDefault="00BB63FB" w:rsidP="00BB63FB">
      <w:pPr>
        <w:numPr>
          <w:ilvl w:val="0"/>
          <w:numId w:val="15"/>
        </w:numPr>
        <w:tabs>
          <w:tab w:val="left" w:pos="993"/>
        </w:tabs>
        <w:spacing w:after="0" w:line="240" w:lineRule="auto"/>
        <w:ind w:left="0" w:firstLine="709"/>
        <w:jc w:val="both"/>
        <w:rPr>
          <w:rFonts w:ascii="Times New Roman" w:hAnsi="Times New Roman"/>
          <w:bCs/>
          <w:sz w:val="28"/>
          <w:szCs w:val="28"/>
          <w:lang w:eastAsia="ru-RU"/>
        </w:rPr>
      </w:pPr>
      <w:r w:rsidRPr="007B2928">
        <w:rPr>
          <w:rFonts w:ascii="Times New Roman" w:hAnsi="Times New Roman"/>
          <w:bCs/>
          <w:sz w:val="28"/>
          <w:szCs w:val="28"/>
          <w:lang w:eastAsia="ru-RU"/>
        </w:rPr>
        <w:t xml:space="preserve">Электронный архив ДонГУ: раздел сайта / НБ ДонГУ. – Текст: электронный // ЭБС ДонГУ: сайт. – </w:t>
      </w:r>
      <w:r w:rsidRPr="007B2928">
        <w:rPr>
          <w:rFonts w:ascii="Times New Roman" w:hAnsi="Times New Roman"/>
          <w:bCs/>
          <w:sz w:val="28"/>
          <w:szCs w:val="28"/>
          <w:lang w:val="en-US" w:eastAsia="ru-RU"/>
        </w:rPr>
        <w:t>URL</w:t>
      </w:r>
      <w:r w:rsidRPr="007B2928">
        <w:rPr>
          <w:rFonts w:ascii="Times New Roman" w:hAnsi="Times New Roman"/>
          <w:bCs/>
          <w:sz w:val="28"/>
          <w:szCs w:val="28"/>
          <w:lang w:eastAsia="ru-RU"/>
        </w:rPr>
        <w:t xml:space="preserve">: </w:t>
      </w:r>
      <w:hyperlink r:id="rId17" w:history="1">
        <w:r w:rsidRPr="007B2928">
          <w:rPr>
            <w:rStyle w:val="ab"/>
            <w:rFonts w:ascii="Times New Roman" w:hAnsi="Times New Roman"/>
            <w:bCs/>
            <w:color w:val="auto"/>
            <w:sz w:val="28"/>
            <w:szCs w:val="28"/>
            <w:u w:val="none"/>
            <w:lang w:eastAsia="ru-RU"/>
          </w:rPr>
          <w:t>http://repo.donnu.ru/</w:t>
        </w:r>
      </w:hyperlink>
      <w:r w:rsidRPr="007B2928">
        <w:rPr>
          <w:rFonts w:ascii="Times New Roman" w:hAnsi="Times New Roman"/>
          <w:bCs/>
          <w:sz w:val="28"/>
          <w:szCs w:val="28"/>
          <w:lang w:eastAsia="ru-RU"/>
        </w:rPr>
        <w:t xml:space="preserve"> (дата обращения: 01.09.2023). – Режим доступа: свободный.</w:t>
      </w:r>
    </w:p>
    <w:p w14:paraId="22CE7A22"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p>
    <w:p w14:paraId="66303D4C" w14:textId="77777777" w:rsidR="00BB63FB" w:rsidRPr="007B2928" w:rsidRDefault="00BB63FB" w:rsidP="00BB63FB">
      <w:pPr>
        <w:tabs>
          <w:tab w:val="left" w:pos="993"/>
        </w:tabs>
        <w:spacing w:after="0" w:line="240" w:lineRule="auto"/>
        <w:ind w:firstLine="709"/>
        <w:jc w:val="both"/>
        <w:rPr>
          <w:rFonts w:ascii="Times New Roman" w:hAnsi="Times New Roman"/>
          <w:b/>
          <w:bCs/>
          <w:sz w:val="28"/>
          <w:szCs w:val="28"/>
          <w:lang w:eastAsia="ru-RU"/>
        </w:rPr>
      </w:pPr>
      <w:r w:rsidRPr="007B2928">
        <w:rPr>
          <w:rFonts w:ascii="Times New Roman" w:hAnsi="Times New Roman"/>
          <w:b/>
          <w:bCs/>
          <w:sz w:val="28"/>
          <w:szCs w:val="28"/>
          <w:lang w:eastAsia="ru-RU"/>
        </w:rPr>
        <w:t>Программное обеспечение:</w:t>
      </w:r>
    </w:p>
    <w:p w14:paraId="63AC695E" w14:textId="77777777" w:rsidR="00BB63FB" w:rsidRPr="007B2928" w:rsidRDefault="00BB63FB" w:rsidP="00BB63FB">
      <w:pPr>
        <w:tabs>
          <w:tab w:val="left" w:pos="993"/>
        </w:tabs>
        <w:spacing w:after="0" w:line="240" w:lineRule="auto"/>
        <w:ind w:firstLine="709"/>
        <w:jc w:val="both"/>
        <w:rPr>
          <w:rFonts w:ascii="Times New Roman" w:hAnsi="Times New Roman"/>
          <w:b/>
          <w:bCs/>
          <w:sz w:val="28"/>
          <w:szCs w:val="28"/>
          <w:lang w:eastAsia="ru-RU"/>
        </w:rPr>
      </w:pPr>
    </w:p>
    <w:p w14:paraId="68533667"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t>1.</w:t>
      </w:r>
      <w:r w:rsidRPr="007B2928">
        <w:rPr>
          <w:rFonts w:ascii="Times New Roman" w:hAnsi="Times New Roman"/>
          <w:sz w:val="28"/>
          <w:szCs w:val="28"/>
          <w:lang w:eastAsia="ru-RU"/>
        </w:rPr>
        <w:tab/>
        <w:t>Windows 7 PRO (корпоративная лицензия ДонГУ № 46484614)</w:t>
      </w:r>
    </w:p>
    <w:p w14:paraId="5B5B05E7"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t>2.</w:t>
      </w:r>
      <w:r w:rsidRPr="007B2928">
        <w:rPr>
          <w:rFonts w:ascii="Times New Roman" w:hAnsi="Times New Roman"/>
          <w:sz w:val="28"/>
          <w:szCs w:val="28"/>
          <w:lang w:eastAsia="ru-RU"/>
        </w:rPr>
        <w:tab/>
        <w:t>Microsoft Office (корпоративная лицензия ДонГУ № 46472919)</w:t>
      </w:r>
    </w:p>
    <w:p w14:paraId="4DFE4BC1"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t>3.</w:t>
      </w:r>
      <w:r w:rsidRPr="007B2928">
        <w:rPr>
          <w:rFonts w:ascii="Times New Roman" w:hAnsi="Times New Roman"/>
          <w:sz w:val="28"/>
          <w:szCs w:val="28"/>
          <w:lang w:eastAsia="ru-RU"/>
        </w:rPr>
        <w:tab/>
        <w:t>Microsoft Visual Studio (лицензия программы Dream Spark для высших учебных заведений)</w:t>
      </w:r>
    </w:p>
    <w:p w14:paraId="2FAD06FA"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r w:rsidRPr="007B2928">
        <w:rPr>
          <w:rFonts w:ascii="Times New Roman" w:hAnsi="Times New Roman"/>
          <w:sz w:val="28"/>
          <w:szCs w:val="28"/>
          <w:lang w:eastAsia="ru-RU"/>
        </w:rPr>
        <w:t>4.</w:t>
      </w:r>
      <w:r w:rsidRPr="007B2928">
        <w:rPr>
          <w:rFonts w:ascii="Times New Roman" w:hAnsi="Times New Roman"/>
          <w:sz w:val="28"/>
          <w:szCs w:val="28"/>
          <w:lang w:eastAsia="ru-RU"/>
        </w:rPr>
        <w:tab/>
        <w:t>Антивирус Касперского, Adobe Acrobat Reader, xPDF (лицензии GPL, Apache, BSD для свободного программного обеспечения).</w:t>
      </w:r>
    </w:p>
    <w:p w14:paraId="1BF172D3" w14:textId="77777777" w:rsidR="00BB63FB" w:rsidRPr="007B2928" w:rsidRDefault="00BB63FB" w:rsidP="00BB63FB">
      <w:pPr>
        <w:tabs>
          <w:tab w:val="left" w:pos="993"/>
        </w:tabs>
        <w:spacing w:after="0" w:line="240" w:lineRule="auto"/>
        <w:ind w:firstLine="709"/>
        <w:jc w:val="both"/>
        <w:rPr>
          <w:rFonts w:ascii="Times New Roman" w:hAnsi="Times New Roman"/>
          <w:sz w:val="28"/>
          <w:szCs w:val="28"/>
          <w:lang w:eastAsia="ru-RU"/>
        </w:rPr>
      </w:pPr>
    </w:p>
    <w:p w14:paraId="18CEBF81" w14:textId="77777777" w:rsidR="00BB63FB" w:rsidRPr="007B2928" w:rsidRDefault="00BB63FB" w:rsidP="00BB63FB">
      <w:pPr>
        <w:spacing w:after="0" w:line="240" w:lineRule="auto"/>
        <w:jc w:val="center"/>
        <w:rPr>
          <w:rFonts w:ascii="Times New Roman" w:hAnsi="Times New Roman"/>
          <w:b/>
          <w:sz w:val="28"/>
          <w:szCs w:val="28"/>
        </w:rPr>
      </w:pPr>
    </w:p>
    <w:p w14:paraId="4E9569D7" w14:textId="77777777" w:rsidR="00BB63FB" w:rsidRPr="007B2928" w:rsidRDefault="00BB63FB" w:rsidP="00BB63FB">
      <w:pPr>
        <w:spacing w:after="0" w:line="240" w:lineRule="auto"/>
        <w:jc w:val="center"/>
        <w:rPr>
          <w:rFonts w:ascii="Times New Roman" w:hAnsi="Times New Roman"/>
          <w:b/>
          <w:sz w:val="28"/>
          <w:szCs w:val="28"/>
        </w:rPr>
      </w:pPr>
    </w:p>
    <w:p w14:paraId="6E3CB68A" w14:textId="77777777" w:rsidR="00BB63FB" w:rsidRPr="007B2928" w:rsidRDefault="00BB63FB" w:rsidP="00EA2D42">
      <w:pPr>
        <w:tabs>
          <w:tab w:val="left" w:pos="709"/>
        </w:tabs>
        <w:spacing w:after="0" w:line="240" w:lineRule="auto"/>
        <w:jc w:val="both"/>
        <w:rPr>
          <w:rFonts w:ascii="Times New Roman" w:hAnsi="Times New Roman"/>
          <w:sz w:val="28"/>
          <w:szCs w:val="28"/>
          <w:lang w:eastAsia="ru-RU"/>
        </w:rPr>
        <w:sectPr w:rsidR="00BB63FB" w:rsidRPr="007B2928" w:rsidSect="009225A0">
          <w:headerReference w:type="default" r:id="rId18"/>
          <w:pgSz w:w="12240" w:h="15840"/>
          <w:pgMar w:top="1134" w:right="850" w:bottom="1134" w:left="1701" w:header="708" w:footer="708" w:gutter="0"/>
          <w:pgNumType w:start="1"/>
          <w:cols w:space="708"/>
          <w:docGrid w:linePitch="360"/>
        </w:sectPr>
      </w:pPr>
    </w:p>
    <w:p w14:paraId="6C37E6C6" w14:textId="77777777" w:rsidR="003D465D" w:rsidRDefault="003D465D" w:rsidP="00997295">
      <w:pPr>
        <w:rPr>
          <w:rFonts w:ascii="Times New Roman" w:hAnsi="Times New Roman"/>
          <w:sz w:val="28"/>
          <w:szCs w:val="28"/>
        </w:rPr>
      </w:pPr>
    </w:p>
    <w:p w14:paraId="2222E643" w14:textId="77777777" w:rsidR="008961FB" w:rsidRPr="008961FB" w:rsidRDefault="008961FB" w:rsidP="008961FB">
      <w:pPr>
        <w:rPr>
          <w:rFonts w:ascii="Times New Roman" w:hAnsi="Times New Roman"/>
          <w:sz w:val="28"/>
          <w:szCs w:val="28"/>
        </w:rPr>
      </w:pPr>
    </w:p>
    <w:p w14:paraId="7EC8360D" w14:textId="77777777" w:rsidR="008961FB" w:rsidRPr="008961FB" w:rsidRDefault="008961FB" w:rsidP="008961FB">
      <w:pPr>
        <w:rPr>
          <w:rFonts w:ascii="Times New Roman" w:hAnsi="Times New Roman"/>
          <w:sz w:val="28"/>
          <w:szCs w:val="28"/>
        </w:rPr>
      </w:pPr>
    </w:p>
    <w:p w14:paraId="4A1F6280" w14:textId="77777777" w:rsidR="008961FB" w:rsidRPr="008961FB" w:rsidRDefault="008961FB" w:rsidP="008961FB">
      <w:pPr>
        <w:rPr>
          <w:rFonts w:ascii="Times New Roman" w:hAnsi="Times New Roman"/>
          <w:sz w:val="28"/>
          <w:szCs w:val="28"/>
        </w:rPr>
      </w:pPr>
    </w:p>
    <w:p w14:paraId="3371CF33" w14:textId="77777777" w:rsidR="008961FB" w:rsidRPr="008961FB" w:rsidRDefault="008961FB" w:rsidP="008961FB">
      <w:pPr>
        <w:rPr>
          <w:rFonts w:ascii="Times New Roman" w:hAnsi="Times New Roman"/>
          <w:sz w:val="28"/>
          <w:szCs w:val="28"/>
        </w:rPr>
      </w:pPr>
    </w:p>
    <w:p w14:paraId="571618D4" w14:textId="77777777" w:rsidR="008961FB" w:rsidRPr="008961FB" w:rsidRDefault="008961FB" w:rsidP="008961FB">
      <w:pPr>
        <w:rPr>
          <w:rFonts w:ascii="Times New Roman" w:hAnsi="Times New Roman"/>
          <w:sz w:val="28"/>
          <w:szCs w:val="28"/>
        </w:rPr>
      </w:pPr>
    </w:p>
    <w:p w14:paraId="33BC6C27" w14:textId="77777777" w:rsidR="008961FB" w:rsidRDefault="008961FB" w:rsidP="008961FB">
      <w:pPr>
        <w:rPr>
          <w:rFonts w:ascii="Times New Roman" w:hAnsi="Times New Roman"/>
          <w:sz w:val="28"/>
          <w:szCs w:val="28"/>
        </w:rPr>
      </w:pPr>
    </w:p>
    <w:p w14:paraId="02F116EF" w14:textId="63F2CB80" w:rsidR="008961FB" w:rsidRDefault="008961FB" w:rsidP="008961FB">
      <w:pPr>
        <w:tabs>
          <w:tab w:val="left" w:pos="1308"/>
        </w:tabs>
        <w:rPr>
          <w:rFonts w:ascii="Times New Roman" w:hAnsi="Times New Roman"/>
          <w:sz w:val="28"/>
          <w:szCs w:val="28"/>
        </w:rPr>
      </w:pPr>
      <w:r>
        <w:rPr>
          <w:rFonts w:ascii="Times New Roman" w:hAnsi="Times New Roman"/>
          <w:sz w:val="28"/>
          <w:szCs w:val="28"/>
        </w:rPr>
        <w:tab/>
      </w:r>
    </w:p>
    <w:p w14:paraId="11E1DBD3" w14:textId="760975A2" w:rsidR="008961FB" w:rsidRPr="008961FB" w:rsidRDefault="008961FB" w:rsidP="008961FB">
      <w:pPr>
        <w:tabs>
          <w:tab w:val="left" w:pos="1308"/>
        </w:tabs>
        <w:rPr>
          <w:rFonts w:ascii="Times New Roman" w:hAnsi="Times New Roman"/>
          <w:sz w:val="28"/>
          <w:szCs w:val="28"/>
        </w:rPr>
        <w:sectPr w:rsidR="008961FB" w:rsidRPr="008961FB" w:rsidSect="00AB2866">
          <w:pgSz w:w="15840" w:h="12240" w:orient="landscape"/>
          <w:pgMar w:top="850" w:right="1134" w:bottom="1701" w:left="1134" w:header="708" w:footer="708" w:gutter="0"/>
          <w:cols w:space="708"/>
          <w:docGrid w:linePitch="360"/>
        </w:sectPr>
      </w:pPr>
      <w:r>
        <w:rPr>
          <w:rFonts w:ascii="Times New Roman" w:hAnsi="Times New Roman"/>
          <w:sz w:val="28"/>
          <w:szCs w:val="28"/>
        </w:rPr>
        <w:tab/>
      </w:r>
    </w:p>
    <w:p w14:paraId="7E2D1F40" w14:textId="77777777" w:rsidR="003D465D" w:rsidRPr="007B2928" w:rsidRDefault="003D465D" w:rsidP="00C817DB">
      <w:pPr>
        <w:spacing w:after="0" w:line="240" w:lineRule="auto"/>
        <w:ind w:left="708"/>
        <w:jc w:val="center"/>
        <w:rPr>
          <w:rFonts w:ascii="Times New Roman" w:hAnsi="Times New Roman"/>
          <w:b/>
          <w:sz w:val="28"/>
          <w:szCs w:val="28"/>
        </w:rPr>
      </w:pPr>
      <w:r w:rsidRPr="007B2928">
        <w:rPr>
          <w:rFonts w:ascii="Times New Roman" w:hAnsi="Times New Roman"/>
          <w:b/>
          <w:sz w:val="28"/>
          <w:szCs w:val="28"/>
        </w:rPr>
        <w:lastRenderedPageBreak/>
        <w:t>УЧЕБНЫЙ ПЛАН</w:t>
      </w:r>
    </w:p>
    <w:p w14:paraId="2414CE2B" w14:textId="135CFC30" w:rsidR="003D465D" w:rsidRPr="007B2928" w:rsidRDefault="003D465D" w:rsidP="00C817DB">
      <w:pPr>
        <w:spacing w:after="0" w:line="240" w:lineRule="auto"/>
        <w:ind w:left="708"/>
        <w:jc w:val="center"/>
        <w:rPr>
          <w:rFonts w:ascii="Times New Roman" w:hAnsi="Times New Roman"/>
          <w:sz w:val="28"/>
          <w:szCs w:val="28"/>
        </w:rPr>
      </w:pPr>
      <w:r w:rsidRPr="007B2928">
        <w:rPr>
          <w:rFonts w:ascii="Times New Roman" w:hAnsi="Times New Roman"/>
          <w:sz w:val="28"/>
          <w:szCs w:val="28"/>
        </w:rPr>
        <w:t>дополнительной профессиональной программы повышения квалификации «</w:t>
      </w:r>
      <w:r w:rsidR="002425EB" w:rsidRPr="007B2928">
        <w:rPr>
          <w:rFonts w:ascii="Times New Roman" w:hAnsi="Times New Roman"/>
          <w:bCs/>
          <w:color w:val="000000"/>
          <w:sz w:val="28"/>
          <w:szCs w:val="28"/>
        </w:rPr>
        <w:t>Педагогика высшей школы и информационно-коммуникационные технологии</w:t>
      </w:r>
      <w:r w:rsidRPr="007B2928">
        <w:rPr>
          <w:rFonts w:ascii="Times New Roman" w:hAnsi="Times New Roman"/>
          <w:sz w:val="28"/>
          <w:szCs w:val="28"/>
        </w:rPr>
        <w:t>»</w:t>
      </w:r>
    </w:p>
    <w:p w14:paraId="1AB53DCB" w14:textId="77777777" w:rsidR="00144807" w:rsidRPr="007B2928" w:rsidRDefault="00144807" w:rsidP="00C817DB">
      <w:pPr>
        <w:spacing w:after="0" w:line="240" w:lineRule="auto"/>
        <w:ind w:left="708"/>
        <w:jc w:val="center"/>
        <w:rPr>
          <w:rFonts w:ascii="Times New Roman" w:hAnsi="Times New Roman"/>
          <w:sz w:val="28"/>
          <w:szCs w:val="28"/>
        </w:rPr>
      </w:pP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3685"/>
        <w:gridCol w:w="851"/>
        <w:gridCol w:w="850"/>
        <w:gridCol w:w="1134"/>
        <w:gridCol w:w="993"/>
        <w:gridCol w:w="1275"/>
      </w:tblGrid>
      <w:tr w:rsidR="003D465D" w:rsidRPr="007B2928" w14:paraId="7219DDAF" w14:textId="77777777" w:rsidTr="005D77C0">
        <w:trPr>
          <w:trHeight w:val="264"/>
        </w:trPr>
        <w:tc>
          <w:tcPr>
            <w:tcW w:w="709" w:type="dxa"/>
            <w:vMerge w:val="restart"/>
          </w:tcPr>
          <w:p w14:paraId="4D35FB19" w14:textId="77777777" w:rsidR="003D465D" w:rsidRPr="007B2928" w:rsidRDefault="003D465D"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 п/п</w:t>
            </w:r>
          </w:p>
        </w:tc>
        <w:tc>
          <w:tcPr>
            <w:tcW w:w="3685" w:type="dxa"/>
            <w:vMerge w:val="restart"/>
          </w:tcPr>
          <w:p w14:paraId="2AEEBFC1" w14:textId="77777777" w:rsidR="003D465D" w:rsidRPr="007B2928" w:rsidRDefault="003D465D"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Наименование блоков, дисциплин, (модулей)</w:t>
            </w:r>
          </w:p>
        </w:tc>
        <w:tc>
          <w:tcPr>
            <w:tcW w:w="851" w:type="dxa"/>
            <w:vMerge w:val="restart"/>
          </w:tcPr>
          <w:p w14:paraId="243F2881"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Всего</w:t>
            </w:r>
          </w:p>
          <w:p w14:paraId="2601AB17"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 xml:space="preserve">часов </w:t>
            </w:r>
          </w:p>
        </w:tc>
        <w:tc>
          <w:tcPr>
            <w:tcW w:w="2977" w:type="dxa"/>
            <w:gridSpan w:val="3"/>
            <w:tcBorders>
              <w:bottom w:val="single" w:sz="4" w:space="0" w:color="auto"/>
            </w:tcBorders>
          </w:tcPr>
          <w:p w14:paraId="290D5D1C" w14:textId="77777777" w:rsidR="003D465D" w:rsidRPr="007B2928" w:rsidRDefault="003D465D"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В том числе</w:t>
            </w:r>
          </w:p>
        </w:tc>
        <w:tc>
          <w:tcPr>
            <w:tcW w:w="1275" w:type="dxa"/>
            <w:vMerge w:val="restart"/>
          </w:tcPr>
          <w:p w14:paraId="00B9C727"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Форма контроля</w:t>
            </w:r>
          </w:p>
        </w:tc>
      </w:tr>
      <w:tr w:rsidR="003D465D" w:rsidRPr="007B2928" w14:paraId="21AFDEF5" w14:textId="77777777" w:rsidTr="008961FB">
        <w:trPr>
          <w:trHeight w:val="525"/>
        </w:trPr>
        <w:tc>
          <w:tcPr>
            <w:tcW w:w="709" w:type="dxa"/>
            <w:vMerge/>
          </w:tcPr>
          <w:p w14:paraId="655A7D75" w14:textId="77777777" w:rsidR="003D465D" w:rsidRPr="007B2928" w:rsidRDefault="003D465D" w:rsidP="00A1756F">
            <w:pPr>
              <w:spacing w:after="0" w:line="240" w:lineRule="auto"/>
              <w:jc w:val="center"/>
              <w:rPr>
                <w:rFonts w:ascii="Times New Roman" w:hAnsi="Times New Roman"/>
                <w:sz w:val="28"/>
                <w:szCs w:val="28"/>
              </w:rPr>
            </w:pPr>
          </w:p>
        </w:tc>
        <w:tc>
          <w:tcPr>
            <w:tcW w:w="3685" w:type="dxa"/>
            <w:vMerge/>
          </w:tcPr>
          <w:p w14:paraId="5B8BD2AF" w14:textId="77777777" w:rsidR="003D465D" w:rsidRPr="007B2928" w:rsidRDefault="003D465D" w:rsidP="00A1756F">
            <w:pPr>
              <w:spacing w:after="0" w:line="240" w:lineRule="auto"/>
              <w:jc w:val="center"/>
              <w:rPr>
                <w:rFonts w:ascii="Times New Roman" w:hAnsi="Times New Roman"/>
                <w:sz w:val="28"/>
                <w:szCs w:val="28"/>
              </w:rPr>
            </w:pPr>
          </w:p>
        </w:tc>
        <w:tc>
          <w:tcPr>
            <w:tcW w:w="851" w:type="dxa"/>
            <w:vMerge/>
          </w:tcPr>
          <w:p w14:paraId="1E1E73F8" w14:textId="77777777" w:rsidR="003D465D" w:rsidRPr="007B2928" w:rsidRDefault="003D465D" w:rsidP="00A1756F">
            <w:pPr>
              <w:spacing w:after="0" w:line="240" w:lineRule="auto"/>
              <w:jc w:val="center"/>
              <w:rPr>
                <w:rFonts w:ascii="Times New Roman" w:hAnsi="Times New Roman"/>
                <w:sz w:val="28"/>
                <w:szCs w:val="28"/>
              </w:rPr>
            </w:pPr>
          </w:p>
        </w:tc>
        <w:tc>
          <w:tcPr>
            <w:tcW w:w="850" w:type="dxa"/>
            <w:tcBorders>
              <w:top w:val="single" w:sz="4" w:space="0" w:color="auto"/>
            </w:tcBorders>
          </w:tcPr>
          <w:p w14:paraId="1153B641"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Лекции</w:t>
            </w:r>
          </w:p>
        </w:tc>
        <w:tc>
          <w:tcPr>
            <w:tcW w:w="1134" w:type="dxa"/>
            <w:tcBorders>
              <w:top w:val="single" w:sz="4" w:space="0" w:color="auto"/>
            </w:tcBorders>
          </w:tcPr>
          <w:p w14:paraId="5383A830" w14:textId="5210307D"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Практи</w:t>
            </w:r>
          </w:p>
          <w:p w14:paraId="7CD82BB3"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ческие</w:t>
            </w:r>
          </w:p>
          <w:p w14:paraId="0C11724F"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занятия</w:t>
            </w:r>
          </w:p>
        </w:tc>
        <w:tc>
          <w:tcPr>
            <w:tcW w:w="993" w:type="dxa"/>
            <w:tcBorders>
              <w:top w:val="single" w:sz="4" w:space="0" w:color="auto"/>
            </w:tcBorders>
          </w:tcPr>
          <w:p w14:paraId="145AF2FB" w14:textId="77777777" w:rsidR="003D465D" w:rsidRPr="008961FB" w:rsidRDefault="003D465D" w:rsidP="00A1756F">
            <w:pPr>
              <w:spacing w:after="0" w:line="240" w:lineRule="auto"/>
              <w:jc w:val="center"/>
              <w:rPr>
                <w:rFonts w:ascii="Times New Roman" w:hAnsi="Times New Roman"/>
                <w:b/>
                <w:sz w:val="24"/>
                <w:szCs w:val="24"/>
              </w:rPr>
            </w:pPr>
            <w:r w:rsidRPr="008961FB">
              <w:rPr>
                <w:rFonts w:ascii="Times New Roman" w:hAnsi="Times New Roman"/>
                <w:b/>
                <w:sz w:val="24"/>
                <w:szCs w:val="24"/>
              </w:rPr>
              <w:t xml:space="preserve">Самостоятельная работа </w:t>
            </w:r>
          </w:p>
        </w:tc>
        <w:tc>
          <w:tcPr>
            <w:tcW w:w="1275" w:type="dxa"/>
            <w:vMerge/>
          </w:tcPr>
          <w:p w14:paraId="00283618" w14:textId="77777777" w:rsidR="003D465D" w:rsidRPr="007B2928" w:rsidRDefault="003D465D" w:rsidP="00A1756F">
            <w:pPr>
              <w:spacing w:after="0" w:line="240" w:lineRule="auto"/>
              <w:jc w:val="center"/>
              <w:rPr>
                <w:rFonts w:ascii="Times New Roman" w:hAnsi="Times New Roman"/>
                <w:sz w:val="28"/>
                <w:szCs w:val="28"/>
              </w:rPr>
            </w:pPr>
          </w:p>
        </w:tc>
      </w:tr>
      <w:tr w:rsidR="003D465D" w:rsidRPr="007B2928" w14:paraId="5630F8C2" w14:textId="77777777" w:rsidTr="008961FB">
        <w:tc>
          <w:tcPr>
            <w:tcW w:w="709" w:type="dxa"/>
          </w:tcPr>
          <w:p w14:paraId="7309253C" w14:textId="74429DB1" w:rsidR="003D465D" w:rsidRPr="007B2928" w:rsidRDefault="00DC3EE7" w:rsidP="00A1756F">
            <w:pPr>
              <w:spacing w:after="0" w:line="240" w:lineRule="auto"/>
              <w:jc w:val="center"/>
              <w:rPr>
                <w:rFonts w:ascii="Times New Roman" w:hAnsi="Times New Roman"/>
                <w:bCs/>
                <w:sz w:val="28"/>
                <w:szCs w:val="28"/>
              </w:rPr>
            </w:pPr>
            <w:r w:rsidRPr="007B2928">
              <w:rPr>
                <w:rFonts w:ascii="Times New Roman" w:hAnsi="Times New Roman"/>
                <w:bCs/>
                <w:sz w:val="28"/>
                <w:szCs w:val="28"/>
              </w:rPr>
              <w:t>1.</w:t>
            </w:r>
          </w:p>
        </w:tc>
        <w:tc>
          <w:tcPr>
            <w:tcW w:w="3685" w:type="dxa"/>
          </w:tcPr>
          <w:p w14:paraId="40E65AEB" w14:textId="14DB79EE" w:rsidR="003D465D" w:rsidRPr="007B2928" w:rsidRDefault="00151BB6" w:rsidP="00151BB6">
            <w:pPr>
              <w:spacing w:after="0" w:line="240" w:lineRule="auto"/>
              <w:rPr>
                <w:rFonts w:ascii="Times New Roman" w:hAnsi="Times New Roman"/>
                <w:sz w:val="28"/>
                <w:szCs w:val="28"/>
              </w:rPr>
            </w:pPr>
            <w:r w:rsidRPr="007B2928">
              <w:rPr>
                <w:rFonts w:ascii="Times New Roman" w:hAnsi="Times New Roman"/>
                <w:sz w:val="28"/>
                <w:szCs w:val="28"/>
              </w:rPr>
              <w:t>Нормативно-правовое обеспечение высшего образования. </w:t>
            </w:r>
          </w:p>
        </w:tc>
        <w:tc>
          <w:tcPr>
            <w:tcW w:w="851" w:type="dxa"/>
            <w:vAlign w:val="center"/>
          </w:tcPr>
          <w:p w14:paraId="603AC768" w14:textId="16E8464C" w:rsidR="003D465D" w:rsidRPr="007B2928" w:rsidRDefault="009336F4" w:rsidP="00A1756F">
            <w:pPr>
              <w:spacing w:after="0" w:line="240" w:lineRule="auto"/>
              <w:jc w:val="center"/>
              <w:rPr>
                <w:rFonts w:ascii="Times New Roman" w:hAnsi="Times New Roman"/>
                <w:bCs/>
                <w:sz w:val="28"/>
                <w:szCs w:val="28"/>
              </w:rPr>
            </w:pPr>
            <w:r w:rsidRPr="007B2928">
              <w:rPr>
                <w:rFonts w:ascii="Times New Roman" w:hAnsi="Times New Roman"/>
                <w:bCs/>
                <w:sz w:val="28"/>
                <w:szCs w:val="28"/>
              </w:rPr>
              <w:t>10</w:t>
            </w:r>
          </w:p>
        </w:tc>
        <w:tc>
          <w:tcPr>
            <w:tcW w:w="850" w:type="dxa"/>
            <w:vAlign w:val="center"/>
          </w:tcPr>
          <w:p w14:paraId="4A00B90C" w14:textId="5ADB9400" w:rsidR="003D465D"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2</w:t>
            </w:r>
          </w:p>
        </w:tc>
        <w:tc>
          <w:tcPr>
            <w:tcW w:w="1134" w:type="dxa"/>
            <w:vAlign w:val="center"/>
          </w:tcPr>
          <w:p w14:paraId="18C7DA27" w14:textId="1BE1450C" w:rsidR="003D465D" w:rsidRPr="007B2928" w:rsidRDefault="009336F4"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w:t>
            </w:r>
          </w:p>
        </w:tc>
        <w:tc>
          <w:tcPr>
            <w:tcW w:w="993" w:type="dxa"/>
            <w:vAlign w:val="center"/>
          </w:tcPr>
          <w:p w14:paraId="4608C702" w14:textId="10A65B3B" w:rsidR="003D465D"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8</w:t>
            </w:r>
          </w:p>
        </w:tc>
        <w:tc>
          <w:tcPr>
            <w:tcW w:w="1275" w:type="dxa"/>
            <w:vAlign w:val="center"/>
          </w:tcPr>
          <w:p w14:paraId="59C78472" w14:textId="2E79AE93" w:rsidR="003D465D" w:rsidRPr="007B2928" w:rsidRDefault="00BB63FB" w:rsidP="00A1756F">
            <w:pPr>
              <w:spacing w:after="0" w:line="240" w:lineRule="auto"/>
              <w:jc w:val="center"/>
              <w:rPr>
                <w:rFonts w:ascii="Times New Roman" w:hAnsi="Times New Roman"/>
                <w:sz w:val="28"/>
                <w:szCs w:val="28"/>
              </w:rPr>
            </w:pPr>
            <w:r w:rsidRPr="007B2928">
              <w:rPr>
                <w:rFonts w:ascii="Times New Roman" w:hAnsi="Times New Roman"/>
                <w:sz w:val="28"/>
                <w:szCs w:val="28"/>
              </w:rPr>
              <w:t>реферат</w:t>
            </w:r>
          </w:p>
        </w:tc>
      </w:tr>
      <w:tr w:rsidR="00151BB6" w:rsidRPr="007B2928" w14:paraId="17F14B6B" w14:textId="77777777" w:rsidTr="008961FB">
        <w:tc>
          <w:tcPr>
            <w:tcW w:w="709" w:type="dxa"/>
          </w:tcPr>
          <w:p w14:paraId="64E87EEB" w14:textId="364E020A" w:rsidR="00151BB6" w:rsidRPr="007B2928" w:rsidRDefault="00151BB6" w:rsidP="00A1756F">
            <w:pPr>
              <w:spacing w:after="0" w:line="240" w:lineRule="auto"/>
              <w:jc w:val="center"/>
              <w:rPr>
                <w:rFonts w:ascii="Times New Roman" w:hAnsi="Times New Roman"/>
                <w:bCs/>
                <w:sz w:val="28"/>
                <w:szCs w:val="28"/>
              </w:rPr>
            </w:pPr>
            <w:r w:rsidRPr="007B2928">
              <w:rPr>
                <w:rFonts w:ascii="Times New Roman" w:hAnsi="Times New Roman"/>
                <w:bCs/>
                <w:sz w:val="28"/>
                <w:szCs w:val="28"/>
              </w:rPr>
              <w:t>2.</w:t>
            </w:r>
          </w:p>
        </w:tc>
        <w:tc>
          <w:tcPr>
            <w:tcW w:w="3685" w:type="dxa"/>
          </w:tcPr>
          <w:p w14:paraId="4659E1B3" w14:textId="6D13D8F1" w:rsidR="00151BB6" w:rsidRPr="007B2928" w:rsidRDefault="00151BB6" w:rsidP="00151BB6">
            <w:pPr>
              <w:spacing w:after="0" w:line="240" w:lineRule="auto"/>
              <w:rPr>
                <w:rFonts w:ascii="Times New Roman" w:hAnsi="Times New Roman"/>
                <w:sz w:val="28"/>
                <w:szCs w:val="28"/>
              </w:rPr>
            </w:pPr>
            <w:r w:rsidRPr="007B2928">
              <w:rPr>
                <w:rFonts w:ascii="Times New Roman" w:hAnsi="Times New Roman"/>
                <w:sz w:val="28"/>
                <w:szCs w:val="28"/>
              </w:rPr>
              <w:t>Педагогика и психология высшей школы</w:t>
            </w:r>
          </w:p>
        </w:tc>
        <w:tc>
          <w:tcPr>
            <w:tcW w:w="851" w:type="dxa"/>
            <w:vAlign w:val="center"/>
          </w:tcPr>
          <w:p w14:paraId="01347230" w14:textId="6C70405B" w:rsidR="00151BB6" w:rsidRPr="007B2928" w:rsidRDefault="009336F4" w:rsidP="00A1756F">
            <w:pPr>
              <w:spacing w:after="0" w:line="240" w:lineRule="auto"/>
              <w:jc w:val="center"/>
              <w:rPr>
                <w:rFonts w:ascii="Times New Roman" w:hAnsi="Times New Roman"/>
                <w:bCs/>
                <w:sz w:val="28"/>
                <w:szCs w:val="28"/>
              </w:rPr>
            </w:pPr>
            <w:r w:rsidRPr="007B2928">
              <w:rPr>
                <w:rFonts w:ascii="Times New Roman" w:hAnsi="Times New Roman"/>
                <w:bCs/>
                <w:sz w:val="28"/>
                <w:szCs w:val="28"/>
              </w:rPr>
              <w:t>14</w:t>
            </w:r>
          </w:p>
        </w:tc>
        <w:tc>
          <w:tcPr>
            <w:tcW w:w="850" w:type="dxa"/>
            <w:vAlign w:val="center"/>
          </w:tcPr>
          <w:p w14:paraId="540D4CF7" w14:textId="34C9AED9" w:rsidR="00151BB6"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2</w:t>
            </w:r>
          </w:p>
        </w:tc>
        <w:tc>
          <w:tcPr>
            <w:tcW w:w="1134" w:type="dxa"/>
            <w:vAlign w:val="center"/>
          </w:tcPr>
          <w:p w14:paraId="1D4E7C0C" w14:textId="2C22A25F" w:rsidR="00151BB6" w:rsidRPr="007B2928" w:rsidRDefault="009336F4"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w:t>
            </w:r>
          </w:p>
        </w:tc>
        <w:tc>
          <w:tcPr>
            <w:tcW w:w="993" w:type="dxa"/>
            <w:vAlign w:val="center"/>
          </w:tcPr>
          <w:p w14:paraId="66F98EE8" w14:textId="70CC28F7" w:rsidR="00151BB6"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12</w:t>
            </w:r>
          </w:p>
        </w:tc>
        <w:tc>
          <w:tcPr>
            <w:tcW w:w="1275" w:type="dxa"/>
            <w:vAlign w:val="center"/>
          </w:tcPr>
          <w:p w14:paraId="0EEC3D1D" w14:textId="56D69305" w:rsidR="00151BB6" w:rsidRPr="007B2928" w:rsidRDefault="00BB63FB" w:rsidP="00A1756F">
            <w:pPr>
              <w:spacing w:after="0" w:line="240" w:lineRule="auto"/>
              <w:jc w:val="center"/>
              <w:rPr>
                <w:rFonts w:ascii="Times New Roman" w:hAnsi="Times New Roman"/>
                <w:sz w:val="28"/>
                <w:szCs w:val="28"/>
              </w:rPr>
            </w:pPr>
            <w:r w:rsidRPr="007B2928">
              <w:rPr>
                <w:rFonts w:ascii="Times New Roman" w:hAnsi="Times New Roman"/>
                <w:sz w:val="28"/>
                <w:szCs w:val="28"/>
              </w:rPr>
              <w:t>тест</w:t>
            </w:r>
            <w:r w:rsidR="00901BE6" w:rsidRPr="007B2928">
              <w:rPr>
                <w:rFonts w:ascii="Times New Roman" w:hAnsi="Times New Roman"/>
                <w:sz w:val="28"/>
                <w:szCs w:val="28"/>
              </w:rPr>
              <w:t>ирование</w:t>
            </w:r>
          </w:p>
        </w:tc>
      </w:tr>
      <w:tr w:rsidR="003D465D" w:rsidRPr="007B2928" w14:paraId="418BA754" w14:textId="77777777" w:rsidTr="008961FB">
        <w:tc>
          <w:tcPr>
            <w:tcW w:w="709" w:type="dxa"/>
          </w:tcPr>
          <w:p w14:paraId="3F47C541" w14:textId="45C1231C" w:rsidR="003D465D" w:rsidRPr="007B2928" w:rsidRDefault="00151BB6" w:rsidP="00A1756F">
            <w:pPr>
              <w:spacing w:after="0" w:line="240" w:lineRule="auto"/>
              <w:jc w:val="center"/>
              <w:rPr>
                <w:rFonts w:ascii="Times New Roman" w:hAnsi="Times New Roman"/>
                <w:bCs/>
                <w:sz w:val="28"/>
                <w:szCs w:val="28"/>
              </w:rPr>
            </w:pPr>
            <w:r w:rsidRPr="007B2928">
              <w:rPr>
                <w:rFonts w:ascii="Times New Roman" w:hAnsi="Times New Roman"/>
                <w:bCs/>
                <w:sz w:val="28"/>
                <w:szCs w:val="28"/>
              </w:rPr>
              <w:t>3</w:t>
            </w:r>
            <w:r w:rsidR="00DC3EE7" w:rsidRPr="007B2928">
              <w:rPr>
                <w:rFonts w:ascii="Times New Roman" w:hAnsi="Times New Roman"/>
                <w:bCs/>
                <w:sz w:val="28"/>
                <w:szCs w:val="28"/>
              </w:rPr>
              <w:t>.</w:t>
            </w:r>
          </w:p>
        </w:tc>
        <w:tc>
          <w:tcPr>
            <w:tcW w:w="3685" w:type="dxa"/>
          </w:tcPr>
          <w:p w14:paraId="3F672DEC" w14:textId="28E69D67" w:rsidR="003D465D" w:rsidRPr="007B2928" w:rsidRDefault="00151BB6" w:rsidP="00A1756F">
            <w:pPr>
              <w:spacing w:after="0" w:line="240" w:lineRule="auto"/>
              <w:rPr>
                <w:rFonts w:ascii="Times New Roman" w:hAnsi="Times New Roman"/>
                <w:sz w:val="28"/>
                <w:szCs w:val="28"/>
              </w:rPr>
            </w:pPr>
            <w:r w:rsidRPr="007B2928">
              <w:rPr>
                <w:rFonts w:ascii="Times New Roman" w:hAnsi="Times New Roman"/>
                <w:sz w:val="28"/>
                <w:szCs w:val="28"/>
              </w:rPr>
              <w:t>Организация учебной деятельности в вузе и методика преподавания в высшей школе.</w:t>
            </w:r>
          </w:p>
        </w:tc>
        <w:tc>
          <w:tcPr>
            <w:tcW w:w="851" w:type="dxa"/>
            <w:vAlign w:val="center"/>
          </w:tcPr>
          <w:p w14:paraId="7459925E" w14:textId="2AF4D367" w:rsidR="003D465D" w:rsidRPr="007B2928" w:rsidRDefault="009336F4" w:rsidP="00A1756F">
            <w:pPr>
              <w:spacing w:after="0" w:line="240" w:lineRule="auto"/>
              <w:jc w:val="center"/>
              <w:rPr>
                <w:rFonts w:ascii="Times New Roman" w:hAnsi="Times New Roman"/>
                <w:bCs/>
                <w:sz w:val="28"/>
                <w:szCs w:val="28"/>
              </w:rPr>
            </w:pPr>
            <w:r w:rsidRPr="007B2928">
              <w:rPr>
                <w:rFonts w:ascii="Times New Roman" w:hAnsi="Times New Roman"/>
                <w:bCs/>
                <w:sz w:val="28"/>
                <w:szCs w:val="28"/>
              </w:rPr>
              <w:t>16</w:t>
            </w:r>
          </w:p>
        </w:tc>
        <w:tc>
          <w:tcPr>
            <w:tcW w:w="850" w:type="dxa"/>
            <w:vAlign w:val="center"/>
          </w:tcPr>
          <w:p w14:paraId="2B5125F9" w14:textId="3845956C" w:rsidR="003D465D"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2</w:t>
            </w:r>
          </w:p>
        </w:tc>
        <w:tc>
          <w:tcPr>
            <w:tcW w:w="1134" w:type="dxa"/>
            <w:vAlign w:val="center"/>
          </w:tcPr>
          <w:p w14:paraId="632A84D1" w14:textId="47BBD527" w:rsidR="003D465D" w:rsidRPr="007B2928" w:rsidRDefault="009336F4"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w:t>
            </w:r>
          </w:p>
        </w:tc>
        <w:tc>
          <w:tcPr>
            <w:tcW w:w="993" w:type="dxa"/>
            <w:vAlign w:val="center"/>
          </w:tcPr>
          <w:p w14:paraId="71362B14" w14:textId="276CBD3E" w:rsidR="003D465D"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14</w:t>
            </w:r>
          </w:p>
        </w:tc>
        <w:tc>
          <w:tcPr>
            <w:tcW w:w="1275" w:type="dxa"/>
            <w:vAlign w:val="center"/>
          </w:tcPr>
          <w:p w14:paraId="461F8059" w14:textId="3C0C65BA" w:rsidR="003D465D" w:rsidRPr="007B2928" w:rsidRDefault="00BB63FB" w:rsidP="00A1756F">
            <w:pPr>
              <w:spacing w:after="0" w:line="240" w:lineRule="auto"/>
              <w:jc w:val="center"/>
              <w:rPr>
                <w:rFonts w:ascii="Times New Roman" w:hAnsi="Times New Roman"/>
                <w:sz w:val="28"/>
                <w:szCs w:val="28"/>
              </w:rPr>
            </w:pPr>
            <w:r w:rsidRPr="007B2928">
              <w:rPr>
                <w:rFonts w:ascii="Times New Roman" w:hAnsi="Times New Roman"/>
                <w:sz w:val="28"/>
                <w:szCs w:val="28"/>
              </w:rPr>
              <w:t>тест</w:t>
            </w:r>
            <w:r w:rsidR="00901BE6" w:rsidRPr="007B2928">
              <w:rPr>
                <w:rFonts w:ascii="Times New Roman" w:hAnsi="Times New Roman"/>
                <w:sz w:val="28"/>
                <w:szCs w:val="28"/>
              </w:rPr>
              <w:t>ирование</w:t>
            </w:r>
          </w:p>
        </w:tc>
      </w:tr>
      <w:tr w:rsidR="003D465D" w:rsidRPr="007B2928" w14:paraId="5F50143A" w14:textId="77777777" w:rsidTr="008961FB">
        <w:tc>
          <w:tcPr>
            <w:tcW w:w="709" w:type="dxa"/>
          </w:tcPr>
          <w:p w14:paraId="259F28EB" w14:textId="11B390FE" w:rsidR="003D465D" w:rsidRPr="007B2928" w:rsidRDefault="00151BB6" w:rsidP="00A1756F">
            <w:pPr>
              <w:spacing w:after="0" w:line="240" w:lineRule="auto"/>
              <w:jc w:val="center"/>
              <w:rPr>
                <w:rFonts w:ascii="Times New Roman" w:hAnsi="Times New Roman"/>
                <w:sz w:val="28"/>
                <w:szCs w:val="28"/>
              </w:rPr>
            </w:pPr>
            <w:r w:rsidRPr="007B2928">
              <w:rPr>
                <w:rFonts w:ascii="Times New Roman" w:hAnsi="Times New Roman"/>
                <w:sz w:val="28"/>
                <w:szCs w:val="28"/>
              </w:rPr>
              <w:t>4</w:t>
            </w:r>
            <w:r w:rsidR="00DC3EE7" w:rsidRPr="007B2928">
              <w:rPr>
                <w:rFonts w:ascii="Times New Roman" w:hAnsi="Times New Roman"/>
                <w:sz w:val="28"/>
                <w:szCs w:val="28"/>
              </w:rPr>
              <w:t>.</w:t>
            </w:r>
          </w:p>
        </w:tc>
        <w:tc>
          <w:tcPr>
            <w:tcW w:w="3685" w:type="dxa"/>
          </w:tcPr>
          <w:p w14:paraId="65F18C52" w14:textId="5B30A4B9" w:rsidR="003D465D" w:rsidRPr="007B2928" w:rsidRDefault="00151BB6" w:rsidP="00A1756F">
            <w:pPr>
              <w:spacing w:after="0" w:line="240" w:lineRule="auto"/>
              <w:rPr>
                <w:rFonts w:ascii="Times New Roman" w:hAnsi="Times New Roman"/>
                <w:sz w:val="28"/>
                <w:szCs w:val="28"/>
              </w:rPr>
            </w:pPr>
            <w:r w:rsidRPr="007B2928">
              <w:rPr>
                <w:rFonts w:ascii="Times New Roman" w:hAnsi="Times New Roman"/>
                <w:sz w:val="28"/>
                <w:szCs w:val="28"/>
              </w:rPr>
              <w:t xml:space="preserve">Современные </w:t>
            </w:r>
            <w:r w:rsidR="002425EB" w:rsidRPr="007B2928">
              <w:rPr>
                <w:rFonts w:ascii="Times New Roman" w:hAnsi="Times New Roman"/>
                <w:sz w:val="28"/>
                <w:szCs w:val="28"/>
              </w:rPr>
              <w:t xml:space="preserve">информационно-коммуникационные </w:t>
            </w:r>
            <w:r w:rsidRPr="007B2928">
              <w:rPr>
                <w:rFonts w:ascii="Times New Roman" w:hAnsi="Times New Roman"/>
                <w:sz w:val="28"/>
                <w:szCs w:val="28"/>
              </w:rPr>
              <w:t xml:space="preserve">технологии в </w:t>
            </w:r>
            <w:r w:rsidR="002425EB" w:rsidRPr="007B2928">
              <w:rPr>
                <w:rFonts w:ascii="Times New Roman" w:hAnsi="Times New Roman"/>
                <w:sz w:val="28"/>
                <w:szCs w:val="28"/>
              </w:rPr>
              <w:t>высшей школе</w:t>
            </w:r>
          </w:p>
        </w:tc>
        <w:tc>
          <w:tcPr>
            <w:tcW w:w="851" w:type="dxa"/>
            <w:vAlign w:val="center"/>
          </w:tcPr>
          <w:p w14:paraId="7EA11488" w14:textId="7348FCA0" w:rsidR="003D465D" w:rsidRPr="007B2928" w:rsidRDefault="009336F4" w:rsidP="00A1756F">
            <w:pPr>
              <w:spacing w:after="0" w:line="240" w:lineRule="auto"/>
              <w:jc w:val="center"/>
              <w:rPr>
                <w:rFonts w:ascii="Times New Roman" w:hAnsi="Times New Roman"/>
                <w:bCs/>
                <w:sz w:val="28"/>
                <w:szCs w:val="28"/>
              </w:rPr>
            </w:pPr>
            <w:r w:rsidRPr="007B2928">
              <w:rPr>
                <w:rFonts w:ascii="Times New Roman" w:hAnsi="Times New Roman"/>
                <w:bCs/>
                <w:sz w:val="28"/>
                <w:szCs w:val="28"/>
              </w:rPr>
              <w:t>14</w:t>
            </w:r>
          </w:p>
        </w:tc>
        <w:tc>
          <w:tcPr>
            <w:tcW w:w="850" w:type="dxa"/>
            <w:vAlign w:val="center"/>
          </w:tcPr>
          <w:p w14:paraId="049D9115" w14:textId="60821ADC" w:rsidR="003D465D"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2</w:t>
            </w:r>
          </w:p>
        </w:tc>
        <w:tc>
          <w:tcPr>
            <w:tcW w:w="1134" w:type="dxa"/>
            <w:vAlign w:val="center"/>
          </w:tcPr>
          <w:p w14:paraId="2BD386DB" w14:textId="0BED0D51" w:rsidR="003D465D"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w:t>
            </w:r>
          </w:p>
        </w:tc>
        <w:tc>
          <w:tcPr>
            <w:tcW w:w="993" w:type="dxa"/>
            <w:vAlign w:val="center"/>
          </w:tcPr>
          <w:p w14:paraId="6CE94A2F" w14:textId="78354BE5" w:rsidR="003D465D"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12</w:t>
            </w:r>
          </w:p>
        </w:tc>
        <w:tc>
          <w:tcPr>
            <w:tcW w:w="1275" w:type="dxa"/>
            <w:vAlign w:val="center"/>
          </w:tcPr>
          <w:p w14:paraId="4CCFE9FB" w14:textId="02A85CBA" w:rsidR="003D465D" w:rsidRPr="007B2928" w:rsidRDefault="00BB63FB" w:rsidP="00A1756F">
            <w:pPr>
              <w:spacing w:after="0" w:line="240" w:lineRule="auto"/>
              <w:jc w:val="center"/>
              <w:rPr>
                <w:rFonts w:ascii="Times New Roman" w:hAnsi="Times New Roman"/>
                <w:sz w:val="28"/>
                <w:szCs w:val="28"/>
              </w:rPr>
            </w:pPr>
            <w:r w:rsidRPr="007B2928">
              <w:rPr>
                <w:rFonts w:ascii="Times New Roman" w:hAnsi="Times New Roman"/>
                <w:sz w:val="28"/>
                <w:szCs w:val="28"/>
              </w:rPr>
              <w:t>реферат</w:t>
            </w:r>
          </w:p>
        </w:tc>
      </w:tr>
      <w:tr w:rsidR="00144807" w:rsidRPr="007B2928" w14:paraId="13BB3921" w14:textId="77777777" w:rsidTr="008961FB">
        <w:tc>
          <w:tcPr>
            <w:tcW w:w="709" w:type="dxa"/>
          </w:tcPr>
          <w:p w14:paraId="543A1446" w14:textId="6B740E75" w:rsidR="00144807" w:rsidRPr="007B2928" w:rsidRDefault="00151BB6" w:rsidP="00A1756F">
            <w:pPr>
              <w:spacing w:after="0" w:line="240" w:lineRule="auto"/>
              <w:jc w:val="center"/>
              <w:rPr>
                <w:rFonts w:ascii="Times New Roman" w:hAnsi="Times New Roman"/>
                <w:sz w:val="28"/>
                <w:szCs w:val="28"/>
              </w:rPr>
            </w:pPr>
            <w:r w:rsidRPr="007B2928">
              <w:rPr>
                <w:rFonts w:ascii="Times New Roman" w:hAnsi="Times New Roman"/>
                <w:sz w:val="28"/>
                <w:szCs w:val="28"/>
              </w:rPr>
              <w:t>5.</w:t>
            </w:r>
          </w:p>
        </w:tc>
        <w:tc>
          <w:tcPr>
            <w:tcW w:w="3685" w:type="dxa"/>
          </w:tcPr>
          <w:p w14:paraId="5328B604" w14:textId="544E4A01" w:rsidR="00144807" w:rsidRPr="007B2928" w:rsidRDefault="009F6BE2" w:rsidP="00A1756F">
            <w:pPr>
              <w:spacing w:after="0" w:line="240" w:lineRule="auto"/>
              <w:rPr>
                <w:rFonts w:ascii="Times New Roman" w:hAnsi="Times New Roman"/>
                <w:sz w:val="28"/>
                <w:szCs w:val="28"/>
              </w:rPr>
            </w:pPr>
            <w:r w:rsidRPr="007B2928">
              <w:rPr>
                <w:rFonts w:ascii="Times New Roman" w:hAnsi="Times New Roman"/>
                <w:sz w:val="28"/>
                <w:szCs w:val="28"/>
              </w:rPr>
              <w:t>Оценка образовательных результатов в процессе формирования портфолио студента</w:t>
            </w:r>
          </w:p>
        </w:tc>
        <w:tc>
          <w:tcPr>
            <w:tcW w:w="851" w:type="dxa"/>
            <w:vAlign w:val="center"/>
          </w:tcPr>
          <w:p w14:paraId="5BDBA991" w14:textId="1DC924A3" w:rsidR="00144807"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16</w:t>
            </w:r>
          </w:p>
        </w:tc>
        <w:tc>
          <w:tcPr>
            <w:tcW w:w="850" w:type="dxa"/>
            <w:vAlign w:val="center"/>
          </w:tcPr>
          <w:p w14:paraId="15051205" w14:textId="7A4D66D3" w:rsidR="00144807"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2</w:t>
            </w:r>
          </w:p>
        </w:tc>
        <w:tc>
          <w:tcPr>
            <w:tcW w:w="1134" w:type="dxa"/>
            <w:vAlign w:val="center"/>
          </w:tcPr>
          <w:p w14:paraId="7E910455" w14:textId="20248F3B" w:rsidR="00144807"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w:t>
            </w:r>
          </w:p>
        </w:tc>
        <w:tc>
          <w:tcPr>
            <w:tcW w:w="993" w:type="dxa"/>
            <w:vAlign w:val="center"/>
          </w:tcPr>
          <w:p w14:paraId="1C602BC4" w14:textId="7A7879AE" w:rsidR="00144807" w:rsidRPr="007B2928" w:rsidRDefault="009336F4" w:rsidP="00A1756F">
            <w:pPr>
              <w:spacing w:after="0" w:line="240" w:lineRule="auto"/>
              <w:jc w:val="center"/>
              <w:rPr>
                <w:rFonts w:ascii="Times New Roman" w:hAnsi="Times New Roman"/>
                <w:sz w:val="28"/>
                <w:szCs w:val="28"/>
              </w:rPr>
            </w:pPr>
            <w:r w:rsidRPr="007B2928">
              <w:rPr>
                <w:rFonts w:ascii="Times New Roman" w:hAnsi="Times New Roman"/>
                <w:sz w:val="28"/>
                <w:szCs w:val="28"/>
              </w:rPr>
              <w:t>14</w:t>
            </w:r>
          </w:p>
        </w:tc>
        <w:tc>
          <w:tcPr>
            <w:tcW w:w="1275" w:type="dxa"/>
            <w:vAlign w:val="center"/>
          </w:tcPr>
          <w:p w14:paraId="307BAD7C" w14:textId="7CD15CF3" w:rsidR="00144807" w:rsidRPr="007B2928" w:rsidRDefault="003067DC" w:rsidP="00A1756F">
            <w:pPr>
              <w:spacing w:after="0" w:line="240" w:lineRule="auto"/>
              <w:jc w:val="center"/>
              <w:rPr>
                <w:rFonts w:ascii="Times New Roman" w:hAnsi="Times New Roman"/>
                <w:sz w:val="28"/>
                <w:szCs w:val="28"/>
              </w:rPr>
            </w:pPr>
            <w:r w:rsidRPr="007B2928">
              <w:rPr>
                <w:rFonts w:ascii="Times New Roman" w:hAnsi="Times New Roman"/>
                <w:sz w:val="28"/>
                <w:szCs w:val="28"/>
              </w:rPr>
              <w:t>презентация</w:t>
            </w:r>
          </w:p>
        </w:tc>
      </w:tr>
      <w:tr w:rsidR="003D465D" w:rsidRPr="007B2928" w14:paraId="096A193A" w14:textId="77777777" w:rsidTr="008961FB">
        <w:trPr>
          <w:trHeight w:val="391"/>
        </w:trPr>
        <w:tc>
          <w:tcPr>
            <w:tcW w:w="709" w:type="dxa"/>
          </w:tcPr>
          <w:p w14:paraId="1E24F14E" w14:textId="77777777" w:rsidR="003D465D" w:rsidRPr="007B2928" w:rsidRDefault="003D465D" w:rsidP="00A1756F">
            <w:pPr>
              <w:spacing w:after="0" w:line="240" w:lineRule="auto"/>
              <w:jc w:val="center"/>
              <w:rPr>
                <w:rFonts w:ascii="Times New Roman" w:hAnsi="Times New Roman"/>
                <w:b/>
                <w:sz w:val="28"/>
                <w:szCs w:val="28"/>
              </w:rPr>
            </w:pPr>
          </w:p>
        </w:tc>
        <w:tc>
          <w:tcPr>
            <w:tcW w:w="3685" w:type="dxa"/>
          </w:tcPr>
          <w:p w14:paraId="0A49F6F6" w14:textId="77777777" w:rsidR="003D465D" w:rsidRPr="007B2928" w:rsidRDefault="003D465D" w:rsidP="00A1756F">
            <w:pPr>
              <w:spacing w:after="0" w:line="240" w:lineRule="auto"/>
              <w:rPr>
                <w:rFonts w:ascii="Times New Roman" w:hAnsi="Times New Roman"/>
                <w:b/>
                <w:sz w:val="28"/>
                <w:szCs w:val="28"/>
              </w:rPr>
            </w:pPr>
            <w:r w:rsidRPr="007B2928">
              <w:rPr>
                <w:rFonts w:ascii="Times New Roman" w:hAnsi="Times New Roman"/>
                <w:b/>
                <w:sz w:val="28"/>
                <w:szCs w:val="28"/>
              </w:rPr>
              <w:t>Всего</w:t>
            </w:r>
          </w:p>
        </w:tc>
        <w:tc>
          <w:tcPr>
            <w:tcW w:w="851" w:type="dxa"/>
            <w:vAlign w:val="center"/>
          </w:tcPr>
          <w:p w14:paraId="5293E2A1" w14:textId="5CB97063" w:rsidR="003D465D" w:rsidRPr="007B2928" w:rsidRDefault="009336F4"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70</w:t>
            </w:r>
          </w:p>
        </w:tc>
        <w:tc>
          <w:tcPr>
            <w:tcW w:w="850" w:type="dxa"/>
            <w:vAlign w:val="center"/>
          </w:tcPr>
          <w:p w14:paraId="0E6A1B39" w14:textId="17A2C7E6" w:rsidR="003D465D" w:rsidRPr="007B2928" w:rsidRDefault="009336F4"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10</w:t>
            </w:r>
          </w:p>
        </w:tc>
        <w:tc>
          <w:tcPr>
            <w:tcW w:w="1134" w:type="dxa"/>
            <w:vAlign w:val="center"/>
          </w:tcPr>
          <w:p w14:paraId="17A3204B" w14:textId="359783C1" w:rsidR="003D465D" w:rsidRPr="007B2928" w:rsidRDefault="009336F4"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w:t>
            </w:r>
          </w:p>
        </w:tc>
        <w:tc>
          <w:tcPr>
            <w:tcW w:w="993" w:type="dxa"/>
            <w:vAlign w:val="center"/>
          </w:tcPr>
          <w:p w14:paraId="681A94C4" w14:textId="2246C7B6" w:rsidR="003D465D" w:rsidRPr="007B2928" w:rsidRDefault="009336F4"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60</w:t>
            </w:r>
          </w:p>
        </w:tc>
        <w:tc>
          <w:tcPr>
            <w:tcW w:w="1275" w:type="dxa"/>
            <w:vAlign w:val="center"/>
          </w:tcPr>
          <w:p w14:paraId="5ECA13E5" w14:textId="77777777" w:rsidR="003D465D" w:rsidRPr="007B2928" w:rsidRDefault="003D465D" w:rsidP="00A1756F">
            <w:pPr>
              <w:spacing w:after="0" w:line="240" w:lineRule="auto"/>
              <w:jc w:val="center"/>
              <w:rPr>
                <w:rFonts w:ascii="Times New Roman" w:hAnsi="Times New Roman"/>
                <w:b/>
                <w:sz w:val="28"/>
                <w:szCs w:val="28"/>
              </w:rPr>
            </w:pPr>
          </w:p>
        </w:tc>
      </w:tr>
      <w:tr w:rsidR="003D465D" w:rsidRPr="007B2928" w14:paraId="4D1AB86C" w14:textId="77777777" w:rsidTr="008961FB">
        <w:tc>
          <w:tcPr>
            <w:tcW w:w="4394" w:type="dxa"/>
            <w:gridSpan w:val="2"/>
          </w:tcPr>
          <w:p w14:paraId="4656822A" w14:textId="77777777" w:rsidR="003D465D" w:rsidRPr="007B2928" w:rsidRDefault="003D465D" w:rsidP="00A1756F">
            <w:pPr>
              <w:spacing w:after="0" w:line="240" w:lineRule="auto"/>
              <w:rPr>
                <w:rFonts w:ascii="Times New Roman" w:hAnsi="Times New Roman"/>
                <w:b/>
                <w:sz w:val="28"/>
                <w:szCs w:val="28"/>
              </w:rPr>
            </w:pPr>
            <w:r w:rsidRPr="007B2928">
              <w:rPr>
                <w:rFonts w:ascii="Times New Roman" w:hAnsi="Times New Roman"/>
                <w:b/>
                <w:sz w:val="28"/>
                <w:szCs w:val="28"/>
              </w:rPr>
              <w:t>Итоговая аттестация</w:t>
            </w:r>
          </w:p>
        </w:tc>
        <w:tc>
          <w:tcPr>
            <w:tcW w:w="851" w:type="dxa"/>
            <w:vAlign w:val="center"/>
          </w:tcPr>
          <w:p w14:paraId="7FCC52A8" w14:textId="45CBD47B" w:rsidR="003D465D" w:rsidRPr="007B2928" w:rsidRDefault="00DC3EE7"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2</w:t>
            </w:r>
          </w:p>
        </w:tc>
        <w:tc>
          <w:tcPr>
            <w:tcW w:w="850" w:type="dxa"/>
            <w:vAlign w:val="center"/>
          </w:tcPr>
          <w:p w14:paraId="5C8BE938" w14:textId="5DDEE629" w:rsidR="003D465D" w:rsidRPr="007B2928" w:rsidRDefault="003D465D" w:rsidP="00A1756F">
            <w:pPr>
              <w:spacing w:after="0" w:line="240" w:lineRule="auto"/>
              <w:jc w:val="center"/>
              <w:rPr>
                <w:rFonts w:ascii="Times New Roman" w:hAnsi="Times New Roman"/>
                <w:b/>
                <w:sz w:val="28"/>
                <w:szCs w:val="28"/>
              </w:rPr>
            </w:pPr>
          </w:p>
        </w:tc>
        <w:tc>
          <w:tcPr>
            <w:tcW w:w="1134" w:type="dxa"/>
            <w:vAlign w:val="center"/>
          </w:tcPr>
          <w:p w14:paraId="7E7F02A6" w14:textId="290C7485" w:rsidR="003D465D" w:rsidRPr="007B2928" w:rsidRDefault="003D465D" w:rsidP="00A1756F">
            <w:pPr>
              <w:spacing w:after="0" w:line="240" w:lineRule="auto"/>
              <w:jc w:val="center"/>
              <w:rPr>
                <w:rFonts w:ascii="Times New Roman" w:hAnsi="Times New Roman"/>
                <w:b/>
                <w:sz w:val="28"/>
                <w:szCs w:val="28"/>
              </w:rPr>
            </w:pPr>
          </w:p>
        </w:tc>
        <w:tc>
          <w:tcPr>
            <w:tcW w:w="993" w:type="dxa"/>
            <w:vAlign w:val="center"/>
          </w:tcPr>
          <w:p w14:paraId="69959D6D" w14:textId="66D58998" w:rsidR="003D465D" w:rsidRPr="007B2928" w:rsidRDefault="003D465D" w:rsidP="00A1756F">
            <w:pPr>
              <w:spacing w:after="0" w:line="240" w:lineRule="auto"/>
              <w:jc w:val="center"/>
              <w:rPr>
                <w:rFonts w:ascii="Times New Roman" w:hAnsi="Times New Roman"/>
                <w:b/>
                <w:sz w:val="28"/>
                <w:szCs w:val="28"/>
              </w:rPr>
            </w:pPr>
          </w:p>
        </w:tc>
        <w:tc>
          <w:tcPr>
            <w:tcW w:w="1275" w:type="dxa"/>
            <w:vAlign w:val="center"/>
          </w:tcPr>
          <w:p w14:paraId="2BC55A02" w14:textId="2D9E0A49" w:rsidR="003D465D" w:rsidRPr="007B2928" w:rsidRDefault="005D77C0" w:rsidP="00A1756F">
            <w:pPr>
              <w:spacing w:after="0" w:line="240" w:lineRule="auto"/>
              <w:ind w:hanging="102"/>
              <w:jc w:val="center"/>
              <w:rPr>
                <w:rFonts w:ascii="Times New Roman" w:hAnsi="Times New Roman"/>
                <w:b/>
                <w:sz w:val="28"/>
                <w:szCs w:val="28"/>
              </w:rPr>
            </w:pPr>
            <w:r w:rsidRPr="007B2928">
              <w:rPr>
                <w:rFonts w:ascii="Times New Roman" w:hAnsi="Times New Roman"/>
                <w:b/>
                <w:sz w:val="28"/>
                <w:szCs w:val="28"/>
              </w:rPr>
              <w:t>зачет</w:t>
            </w:r>
          </w:p>
        </w:tc>
      </w:tr>
      <w:tr w:rsidR="003D465D" w:rsidRPr="007B2928" w14:paraId="2E33E84A" w14:textId="77777777" w:rsidTr="008961FB">
        <w:tc>
          <w:tcPr>
            <w:tcW w:w="4394" w:type="dxa"/>
            <w:gridSpan w:val="2"/>
          </w:tcPr>
          <w:p w14:paraId="1521DBD5" w14:textId="77777777" w:rsidR="003D465D" w:rsidRPr="007B2928" w:rsidRDefault="003D465D" w:rsidP="00A1756F">
            <w:pPr>
              <w:spacing w:after="0" w:line="240" w:lineRule="auto"/>
              <w:rPr>
                <w:rFonts w:ascii="Times New Roman" w:hAnsi="Times New Roman"/>
                <w:b/>
                <w:sz w:val="28"/>
                <w:szCs w:val="28"/>
              </w:rPr>
            </w:pPr>
            <w:r w:rsidRPr="007B2928">
              <w:rPr>
                <w:rFonts w:ascii="Times New Roman" w:hAnsi="Times New Roman"/>
                <w:b/>
                <w:sz w:val="28"/>
                <w:szCs w:val="28"/>
              </w:rPr>
              <w:t>Итого:</w:t>
            </w:r>
          </w:p>
        </w:tc>
        <w:tc>
          <w:tcPr>
            <w:tcW w:w="851" w:type="dxa"/>
            <w:vAlign w:val="center"/>
          </w:tcPr>
          <w:p w14:paraId="4EFB30A0" w14:textId="50E6EAD5" w:rsidR="003D465D" w:rsidRPr="007B2928" w:rsidRDefault="00DC3EE7" w:rsidP="00A1756F">
            <w:pPr>
              <w:spacing w:after="0" w:line="240" w:lineRule="auto"/>
              <w:jc w:val="center"/>
              <w:rPr>
                <w:rFonts w:ascii="Times New Roman" w:hAnsi="Times New Roman"/>
                <w:b/>
                <w:sz w:val="28"/>
                <w:szCs w:val="28"/>
              </w:rPr>
            </w:pPr>
            <w:r w:rsidRPr="007B2928">
              <w:rPr>
                <w:rFonts w:ascii="Times New Roman" w:hAnsi="Times New Roman"/>
                <w:b/>
                <w:sz w:val="28"/>
                <w:szCs w:val="28"/>
              </w:rPr>
              <w:t>72</w:t>
            </w:r>
          </w:p>
        </w:tc>
        <w:tc>
          <w:tcPr>
            <w:tcW w:w="850" w:type="dxa"/>
            <w:vAlign w:val="center"/>
          </w:tcPr>
          <w:p w14:paraId="15855773" w14:textId="3B13E5D6" w:rsidR="003D465D" w:rsidRPr="007B2928" w:rsidRDefault="003D465D" w:rsidP="00A1756F">
            <w:pPr>
              <w:spacing w:after="0" w:line="240" w:lineRule="auto"/>
              <w:jc w:val="center"/>
              <w:rPr>
                <w:rFonts w:ascii="Times New Roman" w:hAnsi="Times New Roman"/>
                <w:b/>
                <w:sz w:val="28"/>
                <w:szCs w:val="28"/>
              </w:rPr>
            </w:pPr>
          </w:p>
        </w:tc>
        <w:tc>
          <w:tcPr>
            <w:tcW w:w="1134" w:type="dxa"/>
            <w:vAlign w:val="center"/>
          </w:tcPr>
          <w:p w14:paraId="37788AC7" w14:textId="51260829" w:rsidR="003D465D" w:rsidRPr="007B2928" w:rsidRDefault="003D465D" w:rsidP="00A1756F">
            <w:pPr>
              <w:spacing w:after="0" w:line="240" w:lineRule="auto"/>
              <w:jc w:val="center"/>
              <w:rPr>
                <w:rFonts w:ascii="Times New Roman" w:hAnsi="Times New Roman"/>
                <w:b/>
                <w:sz w:val="28"/>
                <w:szCs w:val="28"/>
              </w:rPr>
            </w:pPr>
          </w:p>
        </w:tc>
        <w:tc>
          <w:tcPr>
            <w:tcW w:w="993" w:type="dxa"/>
            <w:vAlign w:val="center"/>
          </w:tcPr>
          <w:p w14:paraId="2670D062" w14:textId="220C6907" w:rsidR="003D465D" w:rsidRPr="007B2928" w:rsidRDefault="003D465D" w:rsidP="00A1756F">
            <w:pPr>
              <w:spacing w:after="0" w:line="240" w:lineRule="auto"/>
              <w:jc w:val="center"/>
              <w:rPr>
                <w:rFonts w:ascii="Times New Roman" w:hAnsi="Times New Roman"/>
                <w:b/>
                <w:sz w:val="28"/>
                <w:szCs w:val="28"/>
              </w:rPr>
            </w:pPr>
          </w:p>
        </w:tc>
        <w:tc>
          <w:tcPr>
            <w:tcW w:w="1275" w:type="dxa"/>
            <w:vAlign w:val="center"/>
          </w:tcPr>
          <w:p w14:paraId="50F6FC25" w14:textId="77777777" w:rsidR="003D465D" w:rsidRPr="007B2928" w:rsidRDefault="003D465D" w:rsidP="00A1756F">
            <w:pPr>
              <w:spacing w:after="0" w:line="240" w:lineRule="auto"/>
              <w:jc w:val="center"/>
              <w:rPr>
                <w:rFonts w:ascii="Times New Roman" w:hAnsi="Times New Roman"/>
                <w:b/>
                <w:sz w:val="28"/>
                <w:szCs w:val="28"/>
              </w:rPr>
            </w:pPr>
          </w:p>
        </w:tc>
      </w:tr>
    </w:tbl>
    <w:p w14:paraId="42558203" w14:textId="11327334" w:rsidR="00144807" w:rsidRPr="007B2928" w:rsidRDefault="00144807" w:rsidP="00C817DB">
      <w:pPr>
        <w:spacing w:after="0" w:line="240" w:lineRule="auto"/>
        <w:rPr>
          <w:rFonts w:ascii="Times New Roman" w:hAnsi="Times New Roman"/>
          <w:sz w:val="28"/>
          <w:szCs w:val="28"/>
        </w:rPr>
      </w:pPr>
    </w:p>
    <w:p w14:paraId="577A4CDC" w14:textId="77777777" w:rsidR="009F6BE2" w:rsidRPr="007B2928" w:rsidRDefault="009F6BE2" w:rsidP="00C817DB">
      <w:pPr>
        <w:spacing w:after="0" w:line="240" w:lineRule="auto"/>
        <w:rPr>
          <w:rFonts w:ascii="Times New Roman" w:hAnsi="Times New Roman"/>
          <w:sz w:val="28"/>
          <w:szCs w:val="28"/>
        </w:rPr>
      </w:pPr>
    </w:p>
    <w:p w14:paraId="07B8EFF6" w14:textId="5A79E426" w:rsidR="00625A34" w:rsidRPr="007B2928" w:rsidRDefault="00625A34" w:rsidP="00625A34">
      <w:pPr>
        <w:spacing w:after="0" w:line="240" w:lineRule="auto"/>
        <w:jc w:val="both"/>
        <w:rPr>
          <w:rFonts w:ascii="Times New Roman" w:hAnsi="Times New Roman"/>
          <w:b/>
          <w:bCs/>
          <w:sz w:val="28"/>
          <w:szCs w:val="28"/>
          <w:lang w:eastAsia="ru-RU"/>
        </w:rPr>
      </w:pPr>
      <w:r w:rsidRPr="007B2928">
        <w:rPr>
          <w:rFonts w:ascii="Times New Roman" w:hAnsi="Times New Roman"/>
          <w:b/>
          <w:bCs/>
          <w:sz w:val="28"/>
          <w:szCs w:val="28"/>
          <w:lang w:eastAsia="ru-RU"/>
        </w:rPr>
        <w:t>Разработчик программы:</w:t>
      </w:r>
    </w:p>
    <w:p w14:paraId="5CDA6EB5" w14:textId="77777777" w:rsidR="00625A34" w:rsidRPr="007B2928" w:rsidRDefault="00625A34" w:rsidP="00625A34">
      <w:pPr>
        <w:spacing w:after="0" w:line="240" w:lineRule="auto"/>
        <w:jc w:val="both"/>
        <w:rPr>
          <w:rFonts w:ascii="Times New Roman" w:hAnsi="Times New Roman"/>
          <w:b/>
          <w:bCs/>
          <w:sz w:val="28"/>
          <w:szCs w:val="28"/>
          <w:lang w:eastAsia="ru-RU"/>
        </w:rPr>
      </w:pPr>
    </w:p>
    <w:p w14:paraId="42D5F463" w14:textId="77777777" w:rsidR="00625A34" w:rsidRPr="007B2928" w:rsidRDefault="00625A34" w:rsidP="00625A34">
      <w:pPr>
        <w:widowControl w:val="0"/>
        <w:autoSpaceDE w:val="0"/>
        <w:autoSpaceDN w:val="0"/>
        <w:spacing w:before="6" w:after="0" w:line="240" w:lineRule="auto"/>
        <w:rPr>
          <w:rFonts w:ascii="Times New Roman" w:hAnsi="Times New Roman"/>
          <w:bCs/>
          <w:sz w:val="28"/>
          <w:szCs w:val="28"/>
          <w:lang w:eastAsia="ru-RU"/>
        </w:rPr>
      </w:pPr>
      <w:r w:rsidRPr="007B2928">
        <w:rPr>
          <w:rFonts w:ascii="Times New Roman" w:hAnsi="Times New Roman"/>
          <w:bCs/>
          <w:sz w:val="28"/>
          <w:szCs w:val="28"/>
          <w:lang w:eastAsia="ru-RU"/>
        </w:rPr>
        <w:t>Заведующий кафедрой педагогики</w:t>
      </w:r>
      <w:r w:rsidRPr="007B2928">
        <w:rPr>
          <w:rFonts w:ascii="Times New Roman" w:hAnsi="Times New Roman"/>
          <w:bCs/>
          <w:sz w:val="28"/>
          <w:szCs w:val="28"/>
          <w:lang w:eastAsia="ru-RU"/>
        </w:rPr>
        <w:tab/>
      </w:r>
      <w:r w:rsidRPr="007B2928">
        <w:rPr>
          <w:rFonts w:ascii="Times New Roman" w:hAnsi="Times New Roman"/>
          <w:bCs/>
          <w:sz w:val="28"/>
          <w:szCs w:val="28"/>
          <w:lang w:eastAsia="ru-RU"/>
        </w:rPr>
        <w:tab/>
      </w:r>
      <w:r w:rsidRPr="007B2928">
        <w:rPr>
          <w:rFonts w:ascii="Times New Roman" w:hAnsi="Times New Roman"/>
          <w:bCs/>
          <w:sz w:val="28"/>
          <w:szCs w:val="28"/>
          <w:lang w:eastAsia="ru-RU"/>
        </w:rPr>
        <w:tab/>
      </w:r>
      <w:r w:rsidRPr="007B2928">
        <w:rPr>
          <w:rFonts w:ascii="Times New Roman" w:hAnsi="Times New Roman"/>
          <w:bCs/>
          <w:sz w:val="28"/>
          <w:szCs w:val="28"/>
          <w:lang w:eastAsia="ru-RU"/>
        </w:rPr>
        <w:tab/>
      </w:r>
      <w:r w:rsidRPr="007B2928">
        <w:rPr>
          <w:rFonts w:ascii="Times New Roman" w:hAnsi="Times New Roman"/>
          <w:bCs/>
          <w:sz w:val="28"/>
          <w:szCs w:val="28"/>
          <w:lang w:eastAsia="ru-RU"/>
        </w:rPr>
        <w:tab/>
        <w:t>Г.И. Рублёва</w:t>
      </w:r>
    </w:p>
    <w:p w14:paraId="250D639E" w14:textId="77777777" w:rsidR="00625A34" w:rsidRPr="007B2928" w:rsidRDefault="00625A34" w:rsidP="00625A34">
      <w:pPr>
        <w:widowControl w:val="0"/>
        <w:autoSpaceDE w:val="0"/>
        <w:autoSpaceDN w:val="0"/>
        <w:spacing w:before="116" w:after="0" w:line="240" w:lineRule="auto"/>
        <w:outlineLvl w:val="2"/>
        <w:rPr>
          <w:rFonts w:ascii="Times New Roman" w:hAnsi="Times New Roman"/>
          <w:b/>
          <w:bCs/>
          <w:sz w:val="28"/>
          <w:szCs w:val="28"/>
          <w:lang w:eastAsia="ru-RU"/>
        </w:rPr>
      </w:pPr>
      <w:bookmarkStart w:id="8" w:name="_GoBack"/>
      <w:bookmarkEnd w:id="8"/>
    </w:p>
    <w:sectPr w:rsidR="00625A34" w:rsidRPr="007B2928" w:rsidSect="000F7271">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7A76E2" w14:textId="77777777" w:rsidR="00D14B65" w:rsidRDefault="00D14B65" w:rsidP="009225A0">
      <w:pPr>
        <w:spacing w:after="0" w:line="240" w:lineRule="auto"/>
      </w:pPr>
      <w:r>
        <w:separator/>
      </w:r>
    </w:p>
  </w:endnote>
  <w:endnote w:type="continuationSeparator" w:id="0">
    <w:p w14:paraId="342D327B" w14:textId="77777777" w:rsidR="00D14B65" w:rsidRDefault="00D14B65" w:rsidP="00922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Serif">
    <w:altName w:val="Times New Roman"/>
    <w:charset w:val="CC"/>
    <w:family w:val="roman"/>
    <w:pitch w:val="variable"/>
    <w:sig w:usb0="00000001" w:usb1="5000204B" w:usb2="00000000" w:usb3="00000000" w:csb0="00000097" w:csb1="00000000"/>
  </w:font>
  <w:font w:name="Roboto">
    <w:altName w:val="Times New Roman"/>
    <w:charset w:val="00"/>
    <w:family w:val="auto"/>
    <w:pitch w:val="variable"/>
    <w:sig w:usb0="00000001" w:usb1="5000205B" w:usb2="0000002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3C04F" w14:textId="77777777" w:rsidR="00D14B65" w:rsidRDefault="00D14B65" w:rsidP="009225A0">
      <w:pPr>
        <w:spacing w:after="0" w:line="240" w:lineRule="auto"/>
      </w:pPr>
      <w:r>
        <w:separator/>
      </w:r>
    </w:p>
  </w:footnote>
  <w:footnote w:type="continuationSeparator" w:id="0">
    <w:p w14:paraId="501131C3" w14:textId="77777777" w:rsidR="00D14B65" w:rsidRDefault="00D14B65" w:rsidP="009225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7F755" w14:textId="7464C94D" w:rsidR="009225A0" w:rsidRDefault="009225A0">
    <w:pPr>
      <w:pStyle w:val="af"/>
      <w:jc w:val="center"/>
    </w:pPr>
    <w:r>
      <w:fldChar w:fldCharType="begin"/>
    </w:r>
    <w:r>
      <w:instrText>PAGE   \* MERGEFORMAT</w:instrText>
    </w:r>
    <w:r>
      <w:fldChar w:fldCharType="separate"/>
    </w:r>
    <w:r w:rsidR="00A50281">
      <w:rPr>
        <w:noProof/>
      </w:rPr>
      <w:t>16</w:t>
    </w:r>
    <w:r>
      <w:fldChar w:fldCharType="end"/>
    </w:r>
  </w:p>
  <w:p w14:paraId="27A30D12" w14:textId="77777777" w:rsidR="009225A0" w:rsidRDefault="009225A0">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0DBF"/>
    <w:multiLevelType w:val="multilevel"/>
    <w:tmpl w:val="11CE6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2455D"/>
    <w:multiLevelType w:val="multilevel"/>
    <w:tmpl w:val="A8680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21D9A"/>
    <w:multiLevelType w:val="hybridMultilevel"/>
    <w:tmpl w:val="C9D48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3C6FD9"/>
    <w:multiLevelType w:val="hybridMultilevel"/>
    <w:tmpl w:val="9E4C3C74"/>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1AC94B27"/>
    <w:multiLevelType w:val="multilevel"/>
    <w:tmpl w:val="CA04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190CBC"/>
    <w:multiLevelType w:val="hybridMultilevel"/>
    <w:tmpl w:val="4AC86AC8"/>
    <w:lvl w:ilvl="0" w:tplc="FD08B220">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A486428"/>
    <w:multiLevelType w:val="hybridMultilevel"/>
    <w:tmpl w:val="3AE82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F316DC"/>
    <w:multiLevelType w:val="hybridMultilevel"/>
    <w:tmpl w:val="44909ED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C616B05"/>
    <w:multiLevelType w:val="hybridMultilevel"/>
    <w:tmpl w:val="C3148756"/>
    <w:lvl w:ilvl="0" w:tplc="626409DC">
      <w:start w:val="1"/>
      <w:numFmt w:val="bullet"/>
      <w:lvlText w:val=""/>
      <w:lvlJc w:val="left"/>
      <w:pPr>
        <w:ind w:left="1077" w:hanging="360"/>
      </w:pPr>
      <w:rPr>
        <w:rFonts w:ascii="Symbol" w:hAnsi="Symbol" w:hint="default"/>
        <w:sz w:val="20"/>
        <w:szCs w:val="20"/>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9" w15:restartNumberingAfterBreak="0">
    <w:nsid w:val="4E320928"/>
    <w:multiLevelType w:val="hybridMultilevel"/>
    <w:tmpl w:val="9E4C3C74"/>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510B4FF4"/>
    <w:multiLevelType w:val="hybridMultilevel"/>
    <w:tmpl w:val="11A2AFF4"/>
    <w:lvl w:ilvl="0" w:tplc="9DFA0AB2">
      <w:start w:val="1"/>
      <w:numFmt w:val="bullet"/>
      <w:lvlText w:val=""/>
      <w:lvlJc w:val="left"/>
      <w:pPr>
        <w:tabs>
          <w:tab w:val="num" w:pos="360"/>
        </w:tabs>
        <w:ind w:left="-360" w:firstLine="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47569A"/>
    <w:multiLevelType w:val="hybridMultilevel"/>
    <w:tmpl w:val="1FF8D682"/>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3B0684D"/>
    <w:multiLevelType w:val="multilevel"/>
    <w:tmpl w:val="3796D77A"/>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764F7F0E"/>
    <w:multiLevelType w:val="hybridMultilevel"/>
    <w:tmpl w:val="A5B24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7"/>
  </w:num>
  <w:num w:numId="6">
    <w:abstractNumId w:val="12"/>
  </w:num>
  <w:num w:numId="7">
    <w:abstractNumId w:val="6"/>
  </w:num>
  <w:num w:numId="8">
    <w:abstractNumId w:val="13"/>
  </w:num>
  <w:num w:numId="9">
    <w:abstractNumId w:val="0"/>
  </w:num>
  <w:num w:numId="10">
    <w:abstractNumId w:val="8"/>
  </w:num>
  <w:num w:numId="11">
    <w:abstractNumId w:val="4"/>
  </w:num>
  <w:num w:numId="12">
    <w:abstractNumId w:val="1"/>
  </w:num>
  <w:num w:numId="13">
    <w:abstractNumId w:val="5"/>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B2642"/>
    <w:rsid w:val="000205C0"/>
    <w:rsid w:val="00031A95"/>
    <w:rsid w:val="00037E09"/>
    <w:rsid w:val="000434A6"/>
    <w:rsid w:val="00066CCE"/>
    <w:rsid w:val="00072868"/>
    <w:rsid w:val="00072D5B"/>
    <w:rsid w:val="000E2E7E"/>
    <w:rsid w:val="000F3886"/>
    <w:rsid w:val="000F428A"/>
    <w:rsid w:val="000F5B78"/>
    <w:rsid w:val="000F7271"/>
    <w:rsid w:val="001066D8"/>
    <w:rsid w:val="00127341"/>
    <w:rsid w:val="00134A6B"/>
    <w:rsid w:val="0014191C"/>
    <w:rsid w:val="001423E6"/>
    <w:rsid w:val="00144807"/>
    <w:rsid w:val="00145A9B"/>
    <w:rsid w:val="00147094"/>
    <w:rsid w:val="00151BB6"/>
    <w:rsid w:val="001547DD"/>
    <w:rsid w:val="00157F46"/>
    <w:rsid w:val="00191ECC"/>
    <w:rsid w:val="001A3CE5"/>
    <w:rsid w:val="001A5D70"/>
    <w:rsid w:val="001B1B0F"/>
    <w:rsid w:val="001C00C4"/>
    <w:rsid w:val="001E28EA"/>
    <w:rsid w:val="001F3AAA"/>
    <w:rsid w:val="0020304F"/>
    <w:rsid w:val="00207103"/>
    <w:rsid w:val="0021176B"/>
    <w:rsid w:val="00212157"/>
    <w:rsid w:val="00213549"/>
    <w:rsid w:val="002415B9"/>
    <w:rsid w:val="002425EB"/>
    <w:rsid w:val="002525BD"/>
    <w:rsid w:val="0025408F"/>
    <w:rsid w:val="00255059"/>
    <w:rsid w:val="002562AD"/>
    <w:rsid w:val="00257751"/>
    <w:rsid w:val="00260A59"/>
    <w:rsid w:val="00261242"/>
    <w:rsid w:val="002647AF"/>
    <w:rsid w:val="00270D7F"/>
    <w:rsid w:val="0027552B"/>
    <w:rsid w:val="00275C11"/>
    <w:rsid w:val="0027703E"/>
    <w:rsid w:val="002A72BF"/>
    <w:rsid w:val="002B077B"/>
    <w:rsid w:val="002C29B3"/>
    <w:rsid w:val="002D2B4E"/>
    <w:rsid w:val="002E12C8"/>
    <w:rsid w:val="002F0648"/>
    <w:rsid w:val="002F779B"/>
    <w:rsid w:val="00303560"/>
    <w:rsid w:val="00303814"/>
    <w:rsid w:val="003067DC"/>
    <w:rsid w:val="00325AB8"/>
    <w:rsid w:val="00350B2C"/>
    <w:rsid w:val="00356641"/>
    <w:rsid w:val="0036763F"/>
    <w:rsid w:val="00383ADA"/>
    <w:rsid w:val="00385F24"/>
    <w:rsid w:val="003A3380"/>
    <w:rsid w:val="003A397B"/>
    <w:rsid w:val="003A6365"/>
    <w:rsid w:val="003B219C"/>
    <w:rsid w:val="003D0CBA"/>
    <w:rsid w:val="003D1716"/>
    <w:rsid w:val="003D465D"/>
    <w:rsid w:val="003E11EA"/>
    <w:rsid w:val="003E2FB3"/>
    <w:rsid w:val="003E4CDB"/>
    <w:rsid w:val="003E6B86"/>
    <w:rsid w:val="003F6DF7"/>
    <w:rsid w:val="003F7F26"/>
    <w:rsid w:val="00406463"/>
    <w:rsid w:val="00411638"/>
    <w:rsid w:val="00431871"/>
    <w:rsid w:val="004360C1"/>
    <w:rsid w:val="0045107A"/>
    <w:rsid w:val="00454BBD"/>
    <w:rsid w:val="004608E8"/>
    <w:rsid w:val="0046449B"/>
    <w:rsid w:val="00472569"/>
    <w:rsid w:val="004758F4"/>
    <w:rsid w:val="00491A64"/>
    <w:rsid w:val="004C262C"/>
    <w:rsid w:val="004E2740"/>
    <w:rsid w:val="004F1216"/>
    <w:rsid w:val="004F45F5"/>
    <w:rsid w:val="004F5872"/>
    <w:rsid w:val="004F6E0E"/>
    <w:rsid w:val="00503053"/>
    <w:rsid w:val="00503FDF"/>
    <w:rsid w:val="00514401"/>
    <w:rsid w:val="00517A37"/>
    <w:rsid w:val="005218AB"/>
    <w:rsid w:val="0052712E"/>
    <w:rsid w:val="0053439D"/>
    <w:rsid w:val="005364D8"/>
    <w:rsid w:val="00537607"/>
    <w:rsid w:val="00544C28"/>
    <w:rsid w:val="005458CA"/>
    <w:rsid w:val="00551250"/>
    <w:rsid w:val="0055726F"/>
    <w:rsid w:val="005632E6"/>
    <w:rsid w:val="00585834"/>
    <w:rsid w:val="005C7A93"/>
    <w:rsid w:val="005D3974"/>
    <w:rsid w:val="005D77C0"/>
    <w:rsid w:val="005E5E98"/>
    <w:rsid w:val="005F546D"/>
    <w:rsid w:val="00614BF9"/>
    <w:rsid w:val="00615F0C"/>
    <w:rsid w:val="00625A34"/>
    <w:rsid w:val="006574BC"/>
    <w:rsid w:val="00663BD5"/>
    <w:rsid w:val="006648FB"/>
    <w:rsid w:val="00667149"/>
    <w:rsid w:val="00672672"/>
    <w:rsid w:val="00675493"/>
    <w:rsid w:val="00685747"/>
    <w:rsid w:val="006934BC"/>
    <w:rsid w:val="006946D6"/>
    <w:rsid w:val="006946FD"/>
    <w:rsid w:val="006B2065"/>
    <w:rsid w:val="006B4B37"/>
    <w:rsid w:val="006C4796"/>
    <w:rsid w:val="006C4E48"/>
    <w:rsid w:val="006D0AC7"/>
    <w:rsid w:val="006D1590"/>
    <w:rsid w:val="006E26AD"/>
    <w:rsid w:val="006F12A7"/>
    <w:rsid w:val="006F458A"/>
    <w:rsid w:val="00700DED"/>
    <w:rsid w:val="00705CE5"/>
    <w:rsid w:val="0072739B"/>
    <w:rsid w:val="00733A27"/>
    <w:rsid w:val="007400CD"/>
    <w:rsid w:val="00754487"/>
    <w:rsid w:val="007605E7"/>
    <w:rsid w:val="00763002"/>
    <w:rsid w:val="00763706"/>
    <w:rsid w:val="00775E2A"/>
    <w:rsid w:val="007775A1"/>
    <w:rsid w:val="007830C3"/>
    <w:rsid w:val="00783A38"/>
    <w:rsid w:val="00795E99"/>
    <w:rsid w:val="007A1783"/>
    <w:rsid w:val="007A3667"/>
    <w:rsid w:val="007B0061"/>
    <w:rsid w:val="007B18EB"/>
    <w:rsid w:val="007B2928"/>
    <w:rsid w:val="007B58B4"/>
    <w:rsid w:val="007C4953"/>
    <w:rsid w:val="007C5497"/>
    <w:rsid w:val="007E4DD6"/>
    <w:rsid w:val="007F30CE"/>
    <w:rsid w:val="007F58B5"/>
    <w:rsid w:val="00831AB5"/>
    <w:rsid w:val="008961FB"/>
    <w:rsid w:val="008B24ED"/>
    <w:rsid w:val="008C13EA"/>
    <w:rsid w:val="00901BE6"/>
    <w:rsid w:val="00903656"/>
    <w:rsid w:val="009225A0"/>
    <w:rsid w:val="0093030D"/>
    <w:rsid w:val="00930D6D"/>
    <w:rsid w:val="009336F4"/>
    <w:rsid w:val="00943AF0"/>
    <w:rsid w:val="009612FB"/>
    <w:rsid w:val="009664EA"/>
    <w:rsid w:val="0097517B"/>
    <w:rsid w:val="00976B96"/>
    <w:rsid w:val="00981AAD"/>
    <w:rsid w:val="0099353F"/>
    <w:rsid w:val="00994297"/>
    <w:rsid w:val="00995BB7"/>
    <w:rsid w:val="00997295"/>
    <w:rsid w:val="009A05D2"/>
    <w:rsid w:val="009A4565"/>
    <w:rsid w:val="009A47A0"/>
    <w:rsid w:val="009B169A"/>
    <w:rsid w:val="009C0FE4"/>
    <w:rsid w:val="009C5D19"/>
    <w:rsid w:val="009E5B43"/>
    <w:rsid w:val="009E5CDA"/>
    <w:rsid w:val="009E609E"/>
    <w:rsid w:val="009E60DD"/>
    <w:rsid w:val="009F3FF7"/>
    <w:rsid w:val="009F6BE2"/>
    <w:rsid w:val="00A1756F"/>
    <w:rsid w:val="00A20762"/>
    <w:rsid w:val="00A34E55"/>
    <w:rsid w:val="00A50281"/>
    <w:rsid w:val="00A5318F"/>
    <w:rsid w:val="00A5507B"/>
    <w:rsid w:val="00A5561A"/>
    <w:rsid w:val="00A5701D"/>
    <w:rsid w:val="00A57E1C"/>
    <w:rsid w:val="00A601B1"/>
    <w:rsid w:val="00A63553"/>
    <w:rsid w:val="00A66DC4"/>
    <w:rsid w:val="00A7404C"/>
    <w:rsid w:val="00A852DB"/>
    <w:rsid w:val="00A85E4F"/>
    <w:rsid w:val="00A96143"/>
    <w:rsid w:val="00AA2C5A"/>
    <w:rsid w:val="00AB2866"/>
    <w:rsid w:val="00AD4CC4"/>
    <w:rsid w:val="00AE2A92"/>
    <w:rsid w:val="00AF2722"/>
    <w:rsid w:val="00AF5A37"/>
    <w:rsid w:val="00AF6386"/>
    <w:rsid w:val="00AF7355"/>
    <w:rsid w:val="00B014F9"/>
    <w:rsid w:val="00B127FD"/>
    <w:rsid w:val="00B175F6"/>
    <w:rsid w:val="00B217C7"/>
    <w:rsid w:val="00B23AE3"/>
    <w:rsid w:val="00B26279"/>
    <w:rsid w:val="00B534B2"/>
    <w:rsid w:val="00B624A2"/>
    <w:rsid w:val="00B667FD"/>
    <w:rsid w:val="00B8075E"/>
    <w:rsid w:val="00B84E68"/>
    <w:rsid w:val="00B87ACB"/>
    <w:rsid w:val="00BA066F"/>
    <w:rsid w:val="00BB3915"/>
    <w:rsid w:val="00BB63FB"/>
    <w:rsid w:val="00BE27B9"/>
    <w:rsid w:val="00BE3609"/>
    <w:rsid w:val="00C0570C"/>
    <w:rsid w:val="00C27052"/>
    <w:rsid w:val="00C66F88"/>
    <w:rsid w:val="00C817DB"/>
    <w:rsid w:val="00C82E7B"/>
    <w:rsid w:val="00C865D5"/>
    <w:rsid w:val="00C937AF"/>
    <w:rsid w:val="00CA05C2"/>
    <w:rsid w:val="00CA4CEE"/>
    <w:rsid w:val="00CA72F1"/>
    <w:rsid w:val="00CB22AD"/>
    <w:rsid w:val="00CB5451"/>
    <w:rsid w:val="00CC0A0A"/>
    <w:rsid w:val="00CD2F3C"/>
    <w:rsid w:val="00CE07D5"/>
    <w:rsid w:val="00CF48AE"/>
    <w:rsid w:val="00CF7715"/>
    <w:rsid w:val="00D03D7F"/>
    <w:rsid w:val="00D041B3"/>
    <w:rsid w:val="00D11B4A"/>
    <w:rsid w:val="00D129D1"/>
    <w:rsid w:val="00D14B65"/>
    <w:rsid w:val="00D22216"/>
    <w:rsid w:val="00D313ED"/>
    <w:rsid w:val="00D37F1E"/>
    <w:rsid w:val="00D40C52"/>
    <w:rsid w:val="00D52328"/>
    <w:rsid w:val="00D541C8"/>
    <w:rsid w:val="00D608B2"/>
    <w:rsid w:val="00D701AF"/>
    <w:rsid w:val="00D92B0E"/>
    <w:rsid w:val="00DB1575"/>
    <w:rsid w:val="00DB5244"/>
    <w:rsid w:val="00DC3EE7"/>
    <w:rsid w:val="00DD27C3"/>
    <w:rsid w:val="00DE1EAB"/>
    <w:rsid w:val="00DF1666"/>
    <w:rsid w:val="00DF2D3A"/>
    <w:rsid w:val="00E0011C"/>
    <w:rsid w:val="00E077F2"/>
    <w:rsid w:val="00E10F97"/>
    <w:rsid w:val="00E12CFF"/>
    <w:rsid w:val="00E35609"/>
    <w:rsid w:val="00E4235F"/>
    <w:rsid w:val="00E42DF0"/>
    <w:rsid w:val="00E5011A"/>
    <w:rsid w:val="00E56814"/>
    <w:rsid w:val="00E60E7A"/>
    <w:rsid w:val="00E61DF0"/>
    <w:rsid w:val="00E738AF"/>
    <w:rsid w:val="00E81080"/>
    <w:rsid w:val="00E83AAB"/>
    <w:rsid w:val="00EA2D42"/>
    <w:rsid w:val="00EB2642"/>
    <w:rsid w:val="00EC0F84"/>
    <w:rsid w:val="00EC4027"/>
    <w:rsid w:val="00EE48E7"/>
    <w:rsid w:val="00EF3FBF"/>
    <w:rsid w:val="00F07BED"/>
    <w:rsid w:val="00F1169B"/>
    <w:rsid w:val="00F600E0"/>
    <w:rsid w:val="00F84F3C"/>
    <w:rsid w:val="00F93D88"/>
    <w:rsid w:val="00FA1492"/>
    <w:rsid w:val="00FA2DD2"/>
    <w:rsid w:val="00FA4346"/>
    <w:rsid w:val="00FA6420"/>
    <w:rsid w:val="00FA70A5"/>
    <w:rsid w:val="00FC0D7D"/>
    <w:rsid w:val="00FC5C1A"/>
    <w:rsid w:val="00FD0968"/>
    <w:rsid w:val="00FD41CB"/>
    <w:rsid w:val="00FD5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442A30"/>
  <w15:docId w15:val="{2FE1551A-04AA-489E-9951-AC4AD07D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C11"/>
    <w:pPr>
      <w:spacing w:after="200" w:line="276" w:lineRule="auto"/>
    </w:pPr>
    <w:rPr>
      <w:sz w:val="22"/>
      <w:szCs w:val="22"/>
      <w:lang w:eastAsia="en-US"/>
    </w:rPr>
  </w:style>
  <w:style w:type="paragraph" w:styleId="1">
    <w:name w:val="heading 1"/>
    <w:basedOn w:val="a"/>
    <w:link w:val="10"/>
    <w:uiPriority w:val="9"/>
    <w:qFormat/>
    <w:locked/>
    <w:rsid w:val="00E3560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semiHidden/>
    <w:unhideWhenUsed/>
    <w:qFormat/>
    <w:locked/>
    <w:rsid w:val="00B127FD"/>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3A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rmal (Web)"/>
    <w:aliases w:val="Обычный (веб)1"/>
    <w:basedOn w:val="a"/>
    <w:uiPriority w:val="99"/>
    <w:rsid w:val="00DE1EAB"/>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ody Text"/>
    <w:basedOn w:val="a"/>
    <w:link w:val="a6"/>
    <w:uiPriority w:val="99"/>
    <w:rsid w:val="00DE1EAB"/>
    <w:pPr>
      <w:shd w:val="clear" w:color="auto" w:fill="FFFFFF"/>
      <w:spacing w:after="0" w:line="240" w:lineRule="atLeast"/>
      <w:ind w:hanging="1160"/>
    </w:pPr>
    <w:rPr>
      <w:rFonts w:ascii="Times New Roman" w:eastAsia="Times New Roman" w:hAnsi="Times New Roman"/>
      <w:sz w:val="26"/>
      <w:szCs w:val="26"/>
      <w:lang w:eastAsia="ru-RU"/>
    </w:rPr>
  </w:style>
  <w:style w:type="character" w:customStyle="1" w:styleId="a6">
    <w:name w:val="Основной текст Знак"/>
    <w:link w:val="a5"/>
    <w:uiPriority w:val="99"/>
    <w:locked/>
    <w:rsid w:val="00DE1EAB"/>
    <w:rPr>
      <w:rFonts w:ascii="Times New Roman" w:hAnsi="Times New Roman" w:cs="Times New Roman"/>
      <w:sz w:val="26"/>
      <w:szCs w:val="26"/>
      <w:shd w:val="clear" w:color="auto" w:fill="FFFFFF"/>
      <w:lang w:eastAsia="ru-RU"/>
    </w:rPr>
  </w:style>
  <w:style w:type="character" w:customStyle="1" w:styleId="notranslate">
    <w:name w:val="notranslate"/>
    <w:uiPriority w:val="99"/>
    <w:rsid w:val="001066D8"/>
  </w:style>
  <w:style w:type="paragraph" w:styleId="a7">
    <w:name w:val="List Paragraph"/>
    <w:basedOn w:val="a"/>
    <w:link w:val="a8"/>
    <w:uiPriority w:val="1"/>
    <w:qFormat/>
    <w:rsid w:val="00AB2866"/>
    <w:pPr>
      <w:ind w:left="720"/>
      <w:contextualSpacing/>
    </w:pPr>
  </w:style>
  <w:style w:type="paragraph" w:customStyle="1" w:styleId="rmcvwkmf">
    <w:name w:val="rmcvwkmf"/>
    <w:basedOn w:val="a"/>
    <w:uiPriority w:val="99"/>
    <w:rsid w:val="00AB286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uiPriority w:val="99"/>
    <w:rsid w:val="00AB2866"/>
    <w:rPr>
      <w:rFonts w:cs="Times New Roman"/>
    </w:rPr>
  </w:style>
  <w:style w:type="paragraph" w:styleId="a9">
    <w:name w:val="Balloon Text"/>
    <w:basedOn w:val="a"/>
    <w:link w:val="aa"/>
    <w:uiPriority w:val="99"/>
    <w:semiHidden/>
    <w:rsid w:val="00B624A2"/>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B624A2"/>
    <w:rPr>
      <w:rFonts w:ascii="Tahoma" w:hAnsi="Tahoma" w:cs="Tahoma"/>
      <w:sz w:val="16"/>
      <w:szCs w:val="16"/>
    </w:rPr>
  </w:style>
  <w:style w:type="character" w:customStyle="1" w:styleId="10">
    <w:name w:val="Заголовок 1 Знак"/>
    <w:link w:val="1"/>
    <w:uiPriority w:val="9"/>
    <w:rsid w:val="00E35609"/>
    <w:rPr>
      <w:rFonts w:ascii="Times New Roman" w:eastAsia="Times New Roman" w:hAnsi="Times New Roman"/>
      <w:b/>
      <w:bCs/>
      <w:kern w:val="36"/>
      <w:sz w:val="48"/>
      <w:szCs w:val="48"/>
    </w:rPr>
  </w:style>
  <w:style w:type="character" w:styleId="ab">
    <w:name w:val="Hyperlink"/>
    <w:uiPriority w:val="99"/>
    <w:unhideWhenUsed/>
    <w:rsid w:val="008C13EA"/>
    <w:rPr>
      <w:color w:val="0000FF"/>
      <w:u w:val="single"/>
    </w:rPr>
  </w:style>
  <w:style w:type="character" w:customStyle="1" w:styleId="20">
    <w:name w:val="Заголовок 2 Знак"/>
    <w:link w:val="2"/>
    <w:semiHidden/>
    <w:rsid w:val="00B127FD"/>
    <w:rPr>
      <w:rFonts w:ascii="Cambria" w:eastAsia="Times New Roman" w:hAnsi="Cambria" w:cs="Times New Roman"/>
      <w:b/>
      <w:bCs/>
      <w:i/>
      <w:iCs/>
      <w:sz w:val="28"/>
      <w:szCs w:val="28"/>
      <w:lang w:eastAsia="en-US"/>
    </w:rPr>
  </w:style>
  <w:style w:type="character" w:customStyle="1" w:styleId="a8">
    <w:name w:val="Абзац списка Знак"/>
    <w:link w:val="a7"/>
    <w:uiPriority w:val="99"/>
    <w:rsid w:val="00775E2A"/>
    <w:rPr>
      <w:sz w:val="22"/>
      <w:szCs w:val="22"/>
      <w:lang w:eastAsia="en-US"/>
    </w:rPr>
  </w:style>
  <w:style w:type="paragraph" w:customStyle="1" w:styleId="ac">
    <w:name w:val="Без отступа"/>
    <w:basedOn w:val="a"/>
    <w:qFormat/>
    <w:rsid w:val="00775E2A"/>
    <w:pPr>
      <w:spacing w:after="0" w:line="240" w:lineRule="auto"/>
      <w:jc w:val="both"/>
    </w:pPr>
    <w:rPr>
      <w:rFonts w:ascii="Times New Roman" w:hAnsi="Times New Roman"/>
      <w:sz w:val="28"/>
      <w:szCs w:val="28"/>
    </w:rPr>
  </w:style>
  <w:style w:type="paragraph" w:styleId="ad">
    <w:name w:val="No Spacing"/>
    <w:link w:val="ae"/>
    <w:uiPriority w:val="1"/>
    <w:qFormat/>
    <w:rsid w:val="00775E2A"/>
    <w:pPr>
      <w:suppressAutoHyphens/>
    </w:pPr>
    <w:rPr>
      <w:rFonts w:ascii="Times New Roman" w:eastAsia="Times New Roman" w:hAnsi="Times New Roman" w:cs="Calibri"/>
      <w:sz w:val="24"/>
      <w:szCs w:val="24"/>
      <w:lang w:eastAsia="ar-SA"/>
    </w:rPr>
  </w:style>
  <w:style w:type="character" w:customStyle="1" w:styleId="ae">
    <w:name w:val="Без интервала Знак"/>
    <w:link w:val="ad"/>
    <w:uiPriority w:val="1"/>
    <w:rsid w:val="00775E2A"/>
    <w:rPr>
      <w:rFonts w:ascii="Times New Roman" w:eastAsia="Times New Roman" w:hAnsi="Times New Roman" w:cs="Calibri"/>
      <w:sz w:val="24"/>
      <w:szCs w:val="24"/>
      <w:lang w:eastAsia="ar-SA"/>
    </w:rPr>
  </w:style>
  <w:style w:type="paragraph" w:customStyle="1" w:styleId="futurismarkdown-listitem">
    <w:name w:val="futurismarkdown-listitem"/>
    <w:basedOn w:val="a"/>
    <w:rsid w:val="00775E2A"/>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header"/>
    <w:basedOn w:val="a"/>
    <w:link w:val="af0"/>
    <w:uiPriority w:val="99"/>
    <w:unhideWhenUsed/>
    <w:rsid w:val="009225A0"/>
    <w:pPr>
      <w:tabs>
        <w:tab w:val="center" w:pos="4677"/>
        <w:tab w:val="right" w:pos="9355"/>
      </w:tabs>
    </w:pPr>
  </w:style>
  <w:style w:type="character" w:customStyle="1" w:styleId="af0">
    <w:name w:val="Верхний колонтитул Знак"/>
    <w:link w:val="af"/>
    <w:uiPriority w:val="99"/>
    <w:rsid w:val="009225A0"/>
    <w:rPr>
      <w:sz w:val="22"/>
      <w:szCs w:val="22"/>
      <w:lang w:eastAsia="en-US"/>
    </w:rPr>
  </w:style>
  <w:style w:type="paragraph" w:styleId="af1">
    <w:name w:val="footer"/>
    <w:basedOn w:val="a"/>
    <w:link w:val="af2"/>
    <w:uiPriority w:val="99"/>
    <w:unhideWhenUsed/>
    <w:rsid w:val="009225A0"/>
    <w:pPr>
      <w:tabs>
        <w:tab w:val="center" w:pos="4677"/>
        <w:tab w:val="right" w:pos="9355"/>
      </w:tabs>
    </w:pPr>
  </w:style>
  <w:style w:type="character" w:customStyle="1" w:styleId="af2">
    <w:name w:val="Нижний колонтитул Знак"/>
    <w:link w:val="af1"/>
    <w:uiPriority w:val="99"/>
    <w:rsid w:val="009225A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96890">
      <w:bodyDiv w:val="1"/>
      <w:marLeft w:val="0"/>
      <w:marRight w:val="0"/>
      <w:marTop w:val="0"/>
      <w:marBottom w:val="0"/>
      <w:divBdr>
        <w:top w:val="none" w:sz="0" w:space="0" w:color="auto"/>
        <w:left w:val="none" w:sz="0" w:space="0" w:color="auto"/>
        <w:bottom w:val="none" w:sz="0" w:space="0" w:color="auto"/>
        <w:right w:val="none" w:sz="0" w:space="0" w:color="auto"/>
      </w:divBdr>
    </w:div>
    <w:div w:id="924534251">
      <w:bodyDiv w:val="1"/>
      <w:marLeft w:val="0"/>
      <w:marRight w:val="0"/>
      <w:marTop w:val="0"/>
      <w:marBottom w:val="0"/>
      <w:divBdr>
        <w:top w:val="none" w:sz="0" w:space="0" w:color="auto"/>
        <w:left w:val="none" w:sz="0" w:space="0" w:color="auto"/>
        <w:bottom w:val="none" w:sz="0" w:space="0" w:color="auto"/>
        <w:right w:val="none" w:sz="0" w:space="0" w:color="auto"/>
      </w:divBdr>
    </w:div>
    <w:div w:id="993412949">
      <w:bodyDiv w:val="1"/>
      <w:marLeft w:val="0"/>
      <w:marRight w:val="0"/>
      <w:marTop w:val="0"/>
      <w:marBottom w:val="0"/>
      <w:divBdr>
        <w:top w:val="none" w:sz="0" w:space="0" w:color="auto"/>
        <w:left w:val="none" w:sz="0" w:space="0" w:color="auto"/>
        <w:bottom w:val="none" w:sz="0" w:space="0" w:color="auto"/>
        <w:right w:val="none" w:sz="0" w:space="0" w:color="auto"/>
      </w:divBdr>
    </w:div>
    <w:div w:id="1343125219">
      <w:bodyDiv w:val="1"/>
      <w:marLeft w:val="0"/>
      <w:marRight w:val="0"/>
      <w:marTop w:val="0"/>
      <w:marBottom w:val="0"/>
      <w:divBdr>
        <w:top w:val="none" w:sz="0" w:space="0" w:color="auto"/>
        <w:left w:val="none" w:sz="0" w:space="0" w:color="auto"/>
        <w:bottom w:val="none" w:sz="0" w:space="0" w:color="auto"/>
        <w:right w:val="none" w:sz="0" w:space="0" w:color="auto"/>
      </w:divBdr>
    </w:div>
    <w:div w:id="1615864599">
      <w:bodyDiv w:val="1"/>
      <w:marLeft w:val="0"/>
      <w:marRight w:val="0"/>
      <w:marTop w:val="0"/>
      <w:marBottom w:val="0"/>
      <w:divBdr>
        <w:top w:val="none" w:sz="0" w:space="0" w:color="auto"/>
        <w:left w:val="none" w:sz="0" w:space="0" w:color="auto"/>
        <w:bottom w:val="none" w:sz="0" w:space="0" w:color="auto"/>
        <w:right w:val="none" w:sz="0" w:space="0" w:color="auto"/>
      </w:divBdr>
      <w:divsChild>
        <w:div w:id="927927723">
          <w:marLeft w:val="225"/>
          <w:marRight w:val="225"/>
          <w:marTop w:val="0"/>
          <w:marBottom w:val="0"/>
          <w:divBdr>
            <w:top w:val="none" w:sz="0" w:space="0" w:color="auto"/>
            <w:left w:val="none" w:sz="0" w:space="0" w:color="auto"/>
            <w:bottom w:val="dashed" w:sz="6" w:space="0" w:color="auto"/>
            <w:right w:val="none" w:sz="0" w:space="0" w:color="auto"/>
          </w:divBdr>
        </w:div>
        <w:div w:id="1828671433">
          <w:marLeft w:val="225"/>
          <w:marRight w:val="225"/>
          <w:marTop w:val="0"/>
          <w:marBottom w:val="0"/>
          <w:divBdr>
            <w:top w:val="none" w:sz="0" w:space="0" w:color="auto"/>
            <w:left w:val="none" w:sz="0" w:space="0" w:color="auto"/>
            <w:bottom w:val="dashed" w:sz="6" w:space="0" w:color="auto"/>
            <w:right w:val="none" w:sz="0" w:space="0" w:color="auto"/>
          </w:divBdr>
        </w:div>
      </w:divsChild>
    </w:div>
    <w:div w:id="1704090528">
      <w:bodyDiv w:val="1"/>
      <w:marLeft w:val="0"/>
      <w:marRight w:val="0"/>
      <w:marTop w:val="0"/>
      <w:marBottom w:val="0"/>
      <w:divBdr>
        <w:top w:val="none" w:sz="0" w:space="0" w:color="auto"/>
        <w:left w:val="none" w:sz="0" w:space="0" w:color="auto"/>
        <w:bottom w:val="none" w:sz="0" w:space="0" w:color="auto"/>
        <w:right w:val="none" w:sz="0" w:space="0" w:color="auto"/>
      </w:divBdr>
      <w:divsChild>
        <w:div w:id="775442671">
          <w:marLeft w:val="0"/>
          <w:marRight w:val="0"/>
          <w:marTop w:val="0"/>
          <w:marBottom w:val="240"/>
          <w:divBdr>
            <w:top w:val="none" w:sz="0" w:space="0" w:color="auto"/>
            <w:left w:val="none" w:sz="0" w:space="0" w:color="auto"/>
            <w:bottom w:val="none" w:sz="0" w:space="0" w:color="auto"/>
            <w:right w:val="none" w:sz="0" w:space="0" w:color="auto"/>
          </w:divBdr>
        </w:div>
      </w:divsChild>
    </w:div>
    <w:div w:id="184539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440506/" TargetMode="External"/><Relationship Id="rId13" Type="http://schemas.openxmlformats.org/officeDocument/2006/relationships/hyperlink" Target="https://e.lanbook.com"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ase.garant.ru/70440506/" TargetMode="External"/><Relationship Id="rId12" Type="http://schemas.openxmlformats.org/officeDocument/2006/relationships/hyperlink" Target="https://cyberleninka.ru/" TargetMode="External"/><Relationship Id="rId17" Type="http://schemas.openxmlformats.org/officeDocument/2006/relationships/hyperlink" Target="http://repo.donnu.ru/" TargetMode="External"/><Relationship Id="rId2" Type="http://schemas.openxmlformats.org/officeDocument/2006/relationships/styles" Target="styles.xml"/><Relationship Id="rId16" Type="http://schemas.openxmlformats.org/officeDocument/2006/relationships/hyperlink" Target="http://library.donnu.ru/catalo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ibrary.ru" TargetMode="External"/><Relationship Id="rId5" Type="http://schemas.openxmlformats.org/officeDocument/2006/relationships/footnotes" Target="footnotes.xml"/><Relationship Id="rId15" Type="http://schemas.openxmlformats.org/officeDocument/2006/relationships/hyperlink" Target="http://library.donnu.ru/" TargetMode="External"/><Relationship Id="rId10" Type="http://schemas.openxmlformats.org/officeDocument/2006/relationships/hyperlink" Target="https://rusneb.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ase.garant.ru/70440506/" TargetMode="External"/><Relationship Id="rId14" Type="http://schemas.openxmlformats.org/officeDocument/2006/relationships/hyperlink" Target="https://biblio-onlin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2985</TotalTime>
  <Pages>1</Pages>
  <Words>4164</Words>
  <Characters>23737</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Кокоша Олена Олександрівна</dc:creator>
  <cp:keywords/>
  <dc:description/>
  <cp:lastModifiedBy>Дихтяренко Галина Ивановна</cp:lastModifiedBy>
  <cp:revision>116</cp:revision>
  <cp:lastPrinted>2018-12-12T06:59:00Z</cp:lastPrinted>
  <dcterms:created xsi:type="dcterms:W3CDTF">2017-03-11T07:47:00Z</dcterms:created>
  <dcterms:modified xsi:type="dcterms:W3CDTF">2025-03-03T08:38:00Z</dcterms:modified>
</cp:coreProperties>
</file>